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35B71" w:rsidRPr="00935B71" w:rsidRDefault="00935B71" w:rsidP="00935B71">
      <w:pPr>
        <w:pStyle w:val="a3"/>
        <w:spacing w:before="0" w:beforeAutospacing="0" w:after="0" w:afterAutospacing="0"/>
        <w:rPr>
          <w:rFonts w:ascii="Arial" w:hAnsi="Arial" w:cs="Arial"/>
          <w:color w:val="303030"/>
          <w:sz w:val="36"/>
          <w:szCs w:val="36"/>
        </w:rPr>
      </w:pPr>
      <w:bookmarkStart w:id="0" w:name="_GoBack"/>
      <w:r w:rsidRPr="00935B71">
        <w:rPr>
          <w:rFonts w:ascii="맑은 고딕" w:eastAsia="맑은 고딕" w:hAnsi="맑은 고딕" w:cs="Arial"/>
          <w:b/>
          <w:bCs/>
          <w:color w:val="303030"/>
          <w:sz w:val="36"/>
          <w:szCs w:val="36"/>
        </w:rPr>
        <w:t>Open Access (OA) Policy</w:t>
      </w:r>
    </w:p>
    <w:p w:rsidR="00935B71" w:rsidRDefault="00935B71" w:rsidP="00935B71">
      <w:pPr>
        <w:pStyle w:val="a3"/>
        <w:spacing w:before="0" w:beforeAutospacing="0" w:after="0" w:afterAutospacing="0"/>
        <w:rPr>
          <w:rFonts w:ascii="Arial" w:hAnsi="Arial" w:cs="Arial"/>
          <w:color w:val="303030"/>
          <w:sz w:val="20"/>
          <w:szCs w:val="20"/>
        </w:rPr>
      </w:pPr>
    </w:p>
    <w:p w:rsidR="00935B71" w:rsidRPr="00935B71" w:rsidRDefault="00935B71" w:rsidP="00935B71">
      <w:pPr>
        <w:pStyle w:val="a3"/>
        <w:spacing w:before="0" w:beforeAutospacing="0" w:after="0" w:afterAutospacing="0"/>
        <w:rPr>
          <w:rFonts w:ascii="Arial" w:hAnsi="Arial" w:cs="Arial"/>
          <w:color w:val="000000" w:themeColor="text1"/>
          <w:sz w:val="36"/>
          <w:szCs w:val="36"/>
        </w:rPr>
      </w:pPr>
      <w:r w:rsidRPr="00935B71">
        <w:rPr>
          <w:rStyle w:val="a4"/>
          <w:rFonts w:ascii="맑은 고딕" w:eastAsia="맑은 고딕" w:hAnsi="맑은 고딕" w:cs="Arial"/>
          <w:color w:val="000000" w:themeColor="text1"/>
          <w:sz w:val="36"/>
          <w:szCs w:val="36"/>
        </w:rPr>
        <w:t>Ownership and Copyright</w:t>
      </w:r>
    </w:p>
    <w:p w:rsidR="00935B71" w:rsidRPr="00935B71" w:rsidRDefault="00935B71" w:rsidP="00935B71">
      <w:pPr>
        <w:pStyle w:val="a3"/>
        <w:spacing w:before="0" w:beforeAutospacing="0" w:after="0" w:afterAutospacing="0"/>
        <w:rPr>
          <w:rFonts w:ascii="Arial" w:hAnsi="Arial" w:cs="Arial"/>
          <w:color w:val="000000" w:themeColor="text1"/>
          <w:sz w:val="32"/>
          <w:szCs w:val="32"/>
        </w:rPr>
      </w:pPr>
      <w:r w:rsidRPr="00935B71">
        <w:rPr>
          <w:rFonts w:ascii="맑은 고딕" w:eastAsia="맑은 고딕" w:hAnsi="맑은 고딕" w:cs="Arial"/>
          <w:color w:val="000000" w:themeColor="text1"/>
          <w:sz w:val="32"/>
          <w:szCs w:val="32"/>
        </w:rPr>
        <w:t>Authors retain full copyright to their work published in the </w:t>
      </w:r>
      <w:r w:rsidRPr="00935B71">
        <w:rPr>
          <w:rFonts w:ascii="맑은 고딕" w:eastAsia="맑은 고딕" w:hAnsi="맑은 고딕" w:cs="Arial"/>
          <w:i/>
          <w:iCs/>
          <w:color w:val="000000" w:themeColor="text1"/>
          <w:sz w:val="32"/>
          <w:szCs w:val="32"/>
        </w:rPr>
        <w:t>Journal of Information Science Theory and Practice</w:t>
      </w:r>
      <w:r w:rsidRPr="00935B71">
        <w:rPr>
          <w:rFonts w:ascii="맑은 고딕" w:eastAsia="맑은 고딕" w:hAnsi="맑은 고딕" w:cs="Arial"/>
          <w:color w:val="000000" w:themeColor="text1"/>
          <w:sz w:val="32"/>
          <w:szCs w:val="32"/>
        </w:rPr>
        <w:t> (</w:t>
      </w:r>
      <w:proofErr w:type="spellStart"/>
      <w:r w:rsidRPr="00935B71">
        <w:rPr>
          <w:rFonts w:ascii="맑은 고딕" w:eastAsia="맑은 고딕" w:hAnsi="맑은 고딕" w:cs="Arial"/>
          <w:i/>
          <w:iCs/>
          <w:color w:val="000000" w:themeColor="text1"/>
          <w:sz w:val="32"/>
          <w:szCs w:val="32"/>
        </w:rPr>
        <w:t>JISTaP</w:t>
      </w:r>
      <w:proofErr w:type="spellEnd"/>
      <w:r w:rsidRPr="00935B71">
        <w:rPr>
          <w:rFonts w:ascii="맑은 고딕" w:eastAsia="맑은 고딕" w:hAnsi="맑은 고딕" w:cs="Arial"/>
          <w:color w:val="000000" w:themeColor="text1"/>
          <w:sz w:val="32"/>
          <w:szCs w:val="32"/>
        </w:rPr>
        <w:t>). </w:t>
      </w:r>
    </w:p>
    <w:p w:rsidR="00935B71" w:rsidRPr="00935B71" w:rsidRDefault="00935B71" w:rsidP="00935B71">
      <w:pPr>
        <w:pStyle w:val="a3"/>
        <w:spacing w:before="0" w:beforeAutospacing="0" w:after="0" w:afterAutospacing="0"/>
        <w:rPr>
          <w:rFonts w:ascii="Arial" w:hAnsi="Arial" w:cs="Arial"/>
          <w:color w:val="000000" w:themeColor="text1"/>
          <w:sz w:val="32"/>
          <w:szCs w:val="32"/>
        </w:rPr>
      </w:pPr>
      <w:r w:rsidRPr="00935B71">
        <w:rPr>
          <w:rFonts w:ascii="맑은 고딕" w:eastAsia="맑은 고딕" w:hAnsi="맑은 고딕" w:cs="Arial"/>
          <w:color w:val="000000" w:themeColor="text1"/>
          <w:sz w:val="32"/>
          <w:szCs w:val="32"/>
        </w:rPr>
        <w:t>Each article is protected under the Creative Commons Attribution License (CC BY), which allows others to freely use, distribute, and build upon the material in any medium, provided the original authors and source are properly credited.</w:t>
      </w:r>
      <w:r w:rsidRPr="00935B71">
        <w:rPr>
          <w:rFonts w:ascii="맑은 고딕" w:eastAsia="맑은 고딕" w:hAnsi="맑은 고딕" w:cs="Arial"/>
          <w:color w:val="000000" w:themeColor="text1"/>
          <w:sz w:val="32"/>
          <w:szCs w:val="32"/>
        </w:rPr>
        <w:br/>
      </w:r>
    </w:p>
    <w:p w:rsidR="00935B71" w:rsidRPr="00E26965" w:rsidRDefault="00935B71" w:rsidP="00935B71">
      <w:pPr>
        <w:pStyle w:val="a3"/>
        <w:spacing w:before="0" w:beforeAutospacing="0" w:after="0" w:afterAutospacing="0"/>
        <w:rPr>
          <w:rFonts w:ascii="Arial" w:hAnsi="Arial" w:cs="Arial"/>
          <w:color w:val="000000" w:themeColor="text1"/>
          <w:sz w:val="20"/>
          <w:szCs w:val="20"/>
        </w:rPr>
      </w:pPr>
    </w:p>
    <w:p w:rsidR="00935B71" w:rsidRPr="00935B71" w:rsidRDefault="00935B71" w:rsidP="00935B71">
      <w:pPr>
        <w:pStyle w:val="a3"/>
        <w:spacing w:before="0" w:beforeAutospacing="0" w:after="0" w:afterAutospacing="0"/>
        <w:rPr>
          <w:rFonts w:ascii="Arial" w:hAnsi="Arial" w:cs="Arial"/>
          <w:color w:val="000000" w:themeColor="text1"/>
          <w:sz w:val="32"/>
          <w:szCs w:val="32"/>
        </w:rPr>
      </w:pPr>
      <w:r w:rsidRPr="00935B71">
        <w:rPr>
          <w:rStyle w:val="a4"/>
          <w:rFonts w:ascii="맑은 고딕" w:eastAsia="맑은 고딕" w:hAnsi="맑은 고딕" w:cs="Arial"/>
          <w:color w:val="000000" w:themeColor="text1"/>
          <w:sz w:val="36"/>
          <w:szCs w:val="36"/>
        </w:rPr>
        <w:t>Creative Commons License</w:t>
      </w:r>
      <w:r w:rsidRPr="00935B71">
        <w:rPr>
          <w:rFonts w:ascii="맑은 고딕" w:eastAsia="맑은 고딕" w:hAnsi="맑은 고딕" w:cs="Arial"/>
          <w:color w:val="000000" w:themeColor="text1"/>
          <w:sz w:val="36"/>
          <w:szCs w:val="36"/>
        </w:rPr>
        <w:br/>
      </w:r>
      <w:proofErr w:type="spellStart"/>
      <w:r w:rsidRPr="00935B71">
        <w:rPr>
          <w:rFonts w:ascii="맑은 고딕" w:eastAsia="맑은 고딕" w:hAnsi="맑은 고딕" w:cs="Arial"/>
          <w:i/>
          <w:iCs/>
          <w:color w:val="000000" w:themeColor="text1"/>
          <w:sz w:val="32"/>
          <w:szCs w:val="32"/>
        </w:rPr>
        <w:t>JISTaP</w:t>
      </w:r>
      <w:proofErr w:type="spellEnd"/>
      <w:r w:rsidRPr="00935B71">
        <w:rPr>
          <w:rFonts w:ascii="맑은 고딕" w:eastAsia="맑은 고딕" w:hAnsi="맑은 고딕" w:cs="Arial"/>
          <w:color w:val="000000" w:themeColor="text1"/>
          <w:sz w:val="32"/>
          <w:szCs w:val="32"/>
        </w:rPr>
        <w:t> applies the CC BY license to all research articles, ensuring the content is openly accessible and reusable.</w:t>
      </w:r>
    </w:p>
    <w:p w:rsidR="00935B71" w:rsidRDefault="00935B71" w:rsidP="00935B71">
      <w:pPr>
        <w:pStyle w:val="a3"/>
        <w:spacing w:before="0" w:beforeAutospacing="0" w:after="0" w:afterAutospacing="0"/>
        <w:rPr>
          <w:rFonts w:ascii="Arial" w:hAnsi="Arial" w:cs="Arial"/>
          <w:color w:val="000000" w:themeColor="text1"/>
          <w:sz w:val="20"/>
          <w:szCs w:val="20"/>
        </w:rPr>
      </w:pPr>
    </w:p>
    <w:p w:rsidR="00935B71" w:rsidRPr="00E26965" w:rsidRDefault="00935B71" w:rsidP="00935B71">
      <w:pPr>
        <w:pStyle w:val="a3"/>
        <w:spacing w:before="0" w:beforeAutospacing="0" w:after="0" w:afterAutospacing="0"/>
        <w:rPr>
          <w:rFonts w:ascii="Arial" w:hAnsi="Arial" w:cs="Arial" w:hint="eastAsia"/>
          <w:color w:val="000000" w:themeColor="text1"/>
          <w:sz w:val="20"/>
          <w:szCs w:val="20"/>
        </w:rPr>
      </w:pPr>
    </w:p>
    <w:p w:rsidR="00935B71" w:rsidRDefault="00935B71" w:rsidP="00935B71">
      <w:pPr>
        <w:pStyle w:val="a3"/>
        <w:spacing w:before="0" w:beforeAutospacing="0" w:after="0" w:afterAutospacing="0"/>
        <w:rPr>
          <w:rFonts w:ascii="맑은 고딕" w:eastAsia="맑은 고딕" w:hAnsi="맑은 고딕" w:cs="Arial"/>
          <w:color w:val="000000" w:themeColor="text1"/>
          <w:sz w:val="32"/>
          <w:szCs w:val="32"/>
        </w:rPr>
      </w:pPr>
      <w:r w:rsidRPr="00935B71">
        <w:rPr>
          <w:rStyle w:val="a4"/>
          <w:rFonts w:ascii="맑은 고딕" w:eastAsia="맑은 고딕" w:hAnsi="맑은 고딕" w:cs="Arial"/>
          <w:color w:val="000000" w:themeColor="text1"/>
          <w:sz w:val="36"/>
          <w:szCs w:val="36"/>
        </w:rPr>
        <w:t>Publisher Information</w:t>
      </w:r>
      <w:r w:rsidRPr="00E26965">
        <w:rPr>
          <w:rFonts w:ascii="맑은 고딕" w:eastAsia="맑은 고딕" w:hAnsi="맑은 고딕" w:cs="Arial"/>
          <w:color w:val="000000" w:themeColor="text1"/>
          <w:sz w:val="20"/>
          <w:szCs w:val="20"/>
        </w:rPr>
        <w:br/>
      </w:r>
      <w:r w:rsidRPr="00935B71">
        <w:rPr>
          <w:rFonts w:ascii="맑은 고딕" w:eastAsia="맑은 고딕" w:hAnsi="맑은 고딕" w:cs="Arial"/>
          <w:color w:val="000000" w:themeColor="text1"/>
          <w:sz w:val="32"/>
          <w:szCs w:val="32"/>
        </w:rPr>
        <w:t>The </w:t>
      </w:r>
      <w:r w:rsidRPr="00935B71">
        <w:rPr>
          <w:rFonts w:ascii="맑은 고딕" w:eastAsia="맑은 고딕" w:hAnsi="맑은 고딕" w:cs="Arial"/>
          <w:i/>
          <w:iCs/>
          <w:color w:val="000000" w:themeColor="text1"/>
          <w:sz w:val="32"/>
          <w:szCs w:val="32"/>
        </w:rPr>
        <w:t>Journal of Information Science Theory and</w:t>
      </w:r>
      <w:r w:rsidRPr="00935B71">
        <w:rPr>
          <w:rFonts w:ascii="맑은 고딕" w:eastAsia="맑은 고딕" w:hAnsi="맑은 고딕" w:cs="Arial"/>
          <w:color w:val="000000" w:themeColor="text1"/>
          <w:sz w:val="32"/>
          <w:szCs w:val="32"/>
        </w:rPr>
        <w:t> Practice (</w:t>
      </w:r>
      <w:proofErr w:type="spellStart"/>
      <w:r w:rsidRPr="00935B71">
        <w:rPr>
          <w:rFonts w:ascii="맑은 고딕" w:eastAsia="맑은 고딕" w:hAnsi="맑은 고딕" w:cs="Arial"/>
          <w:i/>
          <w:iCs/>
          <w:color w:val="000000" w:themeColor="text1"/>
          <w:sz w:val="32"/>
          <w:szCs w:val="32"/>
        </w:rPr>
        <w:t>JISTaP</w:t>
      </w:r>
      <w:proofErr w:type="spellEnd"/>
      <w:r w:rsidRPr="00935B71">
        <w:rPr>
          <w:rFonts w:ascii="맑은 고딕" w:eastAsia="맑은 고딕" w:hAnsi="맑은 고딕" w:cs="Arial"/>
          <w:color w:val="000000" w:themeColor="text1"/>
          <w:sz w:val="32"/>
          <w:szCs w:val="32"/>
        </w:rPr>
        <w:t>) is published by the Korea Institute of Science and Technology Information (KISTI), which provides full financial support.</w:t>
      </w:r>
    </w:p>
    <w:p w:rsidR="00935B71" w:rsidRPr="00935B71" w:rsidRDefault="00935B71" w:rsidP="00935B71">
      <w:pPr>
        <w:pStyle w:val="a3"/>
        <w:spacing w:before="0" w:beforeAutospacing="0" w:after="0" w:afterAutospacing="0"/>
        <w:rPr>
          <w:rFonts w:ascii="Arial" w:hAnsi="Arial" w:cs="Arial" w:hint="eastAsia"/>
          <w:color w:val="000000" w:themeColor="text1"/>
          <w:sz w:val="32"/>
          <w:szCs w:val="32"/>
        </w:rPr>
      </w:pPr>
    </w:p>
    <w:p w:rsidR="00935B71" w:rsidRPr="00E26965" w:rsidRDefault="00935B71" w:rsidP="00935B71">
      <w:pPr>
        <w:pStyle w:val="a3"/>
        <w:spacing w:before="0" w:beforeAutospacing="0" w:after="0" w:afterAutospacing="0"/>
        <w:rPr>
          <w:rFonts w:ascii="Arial" w:hAnsi="Arial" w:cs="Arial"/>
          <w:color w:val="000000" w:themeColor="text1"/>
          <w:sz w:val="20"/>
          <w:szCs w:val="20"/>
        </w:rPr>
      </w:pPr>
    </w:p>
    <w:p w:rsidR="00935B71" w:rsidRPr="00935B71" w:rsidRDefault="00935B71" w:rsidP="00935B71">
      <w:pPr>
        <w:pStyle w:val="a3"/>
        <w:spacing w:before="0" w:beforeAutospacing="0" w:after="0" w:afterAutospacing="0"/>
        <w:rPr>
          <w:rFonts w:ascii="Arial" w:hAnsi="Arial" w:cs="Arial"/>
          <w:color w:val="000000" w:themeColor="text1"/>
          <w:sz w:val="32"/>
          <w:szCs w:val="32"/>
        </w:rPr>
      </w:pPr>
      <w:r w:rsidRPr="00935B71">
        <w:rPr>
          <w:rStyle w:val="a4"/>
          <w:rFonts w:ascii="맑은 고딕" w:eastAsia="맑은 고딕" w:hAnsi="맑은 고딕" w:cs="Arial"/>
          <w:color w:val="000000" w:themeColor="text1"/>
          <w:sz w:val="36"/>
          <w:szCs w:val="36"/>
        </w:rPr>
        <w:t>No Author Fees</w:t>
      </w:r>
      <w:r w:rsidRPr="00935B71">
        <w:rPr>
          <w:rFonts w:ascii="맑은 고딕" w:eastAsia="맑은 고딕" w:hAnsi="맑은 고딕" w:cs="Arial"/>
          <w:color w:val="000000" w:themeColor="text1"/>
          <w:sz w:val="36"/>
          <w:szCs w:val="36"/>
        </w:rPr>
        <w:br/>
      </w:r>
      <w:r w:rsidRPr="00935B71">
        <w:rPr>
          <w:rFonts w:ascii="맑은 고딕" w:eastAsia="맑은 고딕" w:hAnsi="맑은 고딕" w:cs="Arial"/>
          <w:color w:val="000000" w:themeColor="text1"/>
          <w:sz w:val="32"/>
          <w:szCs w:val="32"/>
        </w:rPr>
        <w:t>Thanks to KISTI's funding, </w:t>
      </w:r>
      <w:proofErr w:type="spellStart"/>
      <w:r w:rsidRPr="00935B71">
        <w:rPr>
          <w:rFonts w:ascii="맑은 고딕" w:eastAsia="맑은 고딕" w:hAnsi="맑은 고딕" w:cs="Arial"/>
          <w:i/>
          <w:iCs/>
          <w:color w:val="000000" w:themeColor="text1"/>
          <w:sz w:val="32"/>
          <w:szCs w:val="32"/>
        </w:rPr>
        <w:t>JISTaP</w:t>
      </w:r>
      <w:proofErr w:type="spellEnd"/>
      <w:r w:rsidRPr="00935B71">
        <w:rPr>
          <w:rFonts w:ascii="맑은 고딕" w:eastAsia="맑은 고딕" w:hAnsi="맑은 고딕" w:cs="Arial"/>
          <w:color w:val="000000" w:themeColor="text1"/>
          <w:sz w:val="32"/>
          <w:szCs w:val="32"/>
        </w:rPr>
        <w:t xml:space="preserve"> operates without charging </w:t>
      </w:r>
      <w:r w:rsidRPr="00935B71">
        <w:rPr>
          <w:rFonts w:ascii="맑은 고딕" w:eastAsia="맑은 고딕" w:hAnsi="맑은 고딕" w:cs="Arial"/>
          <w:color w:val="000000" w:themeColor="text1"/>
          <w:sz w:val="32"/>
          <w:szCs w:val="32"/>
        </w:rPr>
        <w:lastRenderedPageBreak/>
        <w:t>any fees to authors, allowing for equitable access to publishing.</w:t>
      </w:r>
    </w:p>
    <w:p w:rsidR="00935B71" w:rsidRDefault="00935B71" w:rsidP="00935B71">
      <w:pPr>
        <w:pStyle w:val="a3"/>
        <w:spacing w:before="0" w:beforeAutospacing="0" w:after="0" w:afterAutospacing="0"/>
        <w:rPr>
          <w:rFonts w:ascii="Arial" w:hAnsi="Arial" w:cs="Arial"/>
          <w:color w:val="000000" w:themeColor="text1"/>
          <w:sz w:val="32"/>
          <w:szCs w:val="32"/>
        </w:rPr>
      </w:pPr>
    </w:p>
    <w:p w:rsidR="00935B71" w:rsidRPr="00935B71" w:rsidRDefault="00935B71" w:rsidP="00935B71">
      <w:pPr>
        <w:pStyle w:val="a3"/>
        <w:spacing w:before="0" w:beforeAutospacing="0" w:after="0" w:afterAutospacing="0"/>
        <w:rPr>
          <w:rFonts w:ascii="Arial" w:hAnsi="Arial" w:cs="Arial" w:hint="eastAsia"/>
          <w:color w:val="000000" w:themeColor="text1"/>
          <w:sz w:val="36"/>
          <w:szCs w:val="36"/>
        </w:rPr>
      </w:pPr>
    </w:p>
    <w:p w:rsidR="00935B71" w:rsidRPr="00935B71" w:rsidRDefault="00935B71" w:rsidP="00935B71">
      <w:pPr>
        <w:pStyle w:val="a3"/>
        <w:spacing w:before="0" w:beforeAutospacing="0" w:after="0" w:afterAutospacing="0"/>
        <w:rPr>
          <w:rFonts w:ascii="Arial" w:hAnsi="Arial" w:cs="Arial"/>
          <w:color w:val="000000" w:themeColor="text1"/>
          <w:sz w:val="36"/>
          <w:szCs w:val="36"/>
        </w:rPr>
      </w:pPr>
      <w:r w:rsidRPr="00935B71">
        <w:rPr>
          <w:rStyle w:val="a4"/>
          <w:rFonts w:ascii="맑은 고딕" w:eastAsia="맑은 고딕" w:hAnsi="맑은 고딕" w:cs="Arial"/>
          <w:color w:val="000000" w:themeColor="text1"/>
          <w:sz w:val="36"/>
          <w:szCs w:val="36"/>
        </w:rPr>
        <w:t>OA Financial Transparency</w:t>
      </w:r>
    </w:p>
    <w:p w:rsidR="00935B71" w:rsidRPr="00935B71" w:rsidRDefault="00935B71" w:rsidP="00935B71">
      <w:pPr>
        <w:pStyle w:val="a3"/>
        <w:spacing w:before="0" w:beforeAutospacing="0" w:after="0" w:afterAutospacing="0"/>
        <w:rPr>
          <w:rFonts w:ascii="Arial" w:hAnsi="Arial" w:cs="Arial"/>
          <w:color w:val="000000" w:themeColor="text1"/>
          <w:sz w:val="32"/>
          <w:szCs w:val="32"/>
        </w:rPr>
      </w:pPr>
      <w:r w:rsidRPr="00935B71">
        <w:rPr>
          <w:rFonts w:ascii="맑은 고딕" w:eastAsia="맑은 고딕" w:hAnsi="맑은 고딕" w:cs="Arial"/>
          <w:color w:val="000000" w:themeColor="text1"/>
          <w:sz w:val="32"/>
          <w:szCs w:val="32"/>
        </w:rPr>
        <w:t>The publication costs of </w:t>
      </w:r>
      <w:proofErr w:type="spellStart"/>
      <w:r w:rsidRPr="00935B71">
        <w:rPr>
          <w:rFonts w:ascii="맑은 고딕" w:eastAsia="맑은 고딕" w:hAnsi="맑은 고딕" w:cs="Arial"/>
          <w:i/>
          <w:iCs/>
          <w:color w:val="000000" w:themeColor="text1"/>
          <w:sz w:val="32"/>
          <w:szCs w:val="32"/>
        </w:rPr>
        <w:t>JISTaP</w:t>
      </w:r>
      <w:proofErr w:type="spellEnd"/>
      <w:r w:rsidRPr="00935B71">
        <w:rPr>
          <w:rFonts w:ascii="맑은 고딕" w:eastAsia="맑은 고딕" w:hAnsi="맑은 고딕" w:cs="Arial"/>
          <w:color w:val="000000" w:themeColor="text1"/>
          <w:sz w:val="32"/>
          <w:szCs w:val="32"/>
        </w:rPr>
        <w:t> are fully covered by KISTI, ensuring that all articles are freely accessible to the public.</w:t>
      </w:r>
    </w:p>
    <w:bookmarkEnd w:id="0"/>
    <w:p w:rsidR="00676DE8" w:rsidRPr="00935B71" w:rsidRDefault="00676DE8"/>
    <w:sectPr w:rsidR="00676DE8" w:rsidRPr="00935B71">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B71"/>
    <w:rsid w:val="00676DE8"/>
    <w:rsid w:val="00935B7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0A7CF5"/>
  <w15:chartTrackingRefBased/>
  <w15:docId w15:val="{A0F8173C-E907-4748-8DDA-519C61B35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35B7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4">
    <w:name w:val="Strong"/>
    <w:basedOn w:val="a0"/>
    <w:uiPriority w:val="22"/>
    <w:qFormat/>
    <w:rsid w:val="00935B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155</Words>
  <Characters>901</Characters>
  <Application>Microsoft Office Word</Application>
  <DocSecurity>0</DocSecurity>
  <Lines>34</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2024-09-11T06:36:00Z</dcterms:created>
  <dcterms:modified xsi:type="dcterms:W3CDTF">2024-09-11T06:40:00Z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eb0ce714-e93e-42ec-a6b4-316c6528be29</vt:lpwstr>
  </property>
</Properties>
</file>