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B42E" w14:textId="77777777" w:rsidR="002A71F6" w:rsidRDefault="00000000">
      <w:pPr>
        <w:jc w:val="center"/>
        <w:rPr>
          <w:b/>
          <w:sz w:val="42"/>
          <w:szCs w:val="42"/>
        </w:rPr>
      </w:pPr>
      <w:r>
        <w:rPr>
          <w:rFonts w:ascii="Arial Unicode MS" w:eastAsia="Arial Unicode MS" w:hAnsi="Arial Unicode MS" w:cs="Arial Unicode MS"/>
          <w:b/>
          <w:sz w:val="42"/>
          <w:szCs w:val="42"/>
        </w:rPr>
        <w:t>이의신청서</w:t>
      </w:r>
    </w:p>
    <w:p w14:paraId="5758076D" w14:textId="77777777" w:rsidR="002A71F6" w:rsidRDefault="002A71F6">
      <w:pPr>
        <w:jc w:val="center"/>
        <w:rPr>
          <w:b/>
          <w:sz w:val="42"/>
          <w:szCs w:val="42"/>
        </w:rPr>
      </w:pPr>
    </w:p>
    <w:tbl>
      <w:tblPr>
        <w:tblStyle w:val="a5"/>
        <w:tblW w:w="87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35"/>
        <w:gridCol w:w="2805"/>
        <w:gridCol w:w="1335"/>
        <w:gridCol w:w="3255"/>
      </w:tblGrid>
      <w:tr w:rsidR="002A71F6" w14:paraId="5B8EE168" w14:textId="77777777">
        <w:trPr>
          <w:trHeight w:val="40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1BBB5" w14:textId="77777777" w:rsidR="002A71F6" w:rsidRDefault="00000000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투고일자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B0A2A" w14:textId="77777777" w:rsidR="002A71F6" w:rsidRDefault="00000000">
            <w:pPr>
              <w:spacing w:before="220" w:after="220"/>
              <w:jc w:val="center"/>
            </w:pPr>
            <w: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1A6F4" w14:textId="77777777" w:rsidR="002A71F6" w:rsidRDefault="00000000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투고자명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EB33C" w14:textId="77777777" w:rsidR="002A71F6" w:rsidRDefault="00000000">
            <w:pPr>
              <w:spacing w:before="220" w:after="220"/>
              <w:jc w:val="center"/>
            </w:pPr>
            <w:r>
              <w:t xml:space="preserve"> </w:t>
            </w:r>
          </w:p>
        </w:tc>
      </w:tr>
      <w:tr w:rsidR="002A71F6" w14:paraId="38B45151" w14:textId="77777777">
        <w:trPr>
          <w:trHeight w:val="405"/>
        </w:trPr>
        <w:tc>
          <w:tcPr>
            <w:tcW w:w="13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A401B" w14:textId="77777777" w:rsidR="002A71F6" w:rsidRDefault="00000000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신청자명</w:t>
            </w:r>
          </w:p>
        </w:tc>
        <w:tc>
          <w:tcPr>
            <w:tcW w:w="28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9FFCE" w14:textId="77777777" w:rsidR="002A71F6" w:rsidRDefault="00000000">
            <w:pPr>
              <w:spacing w:before="220" w:after="220"/>
              <w:jc w:val="center"/>
            </w:pPr>
            <w:r>
              <w:t xml:space="preserve"> 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478449" w14:textId="77777777" w:rsidR="002A71F6" w:rsidRDefault="00000000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소속/직위</w:t>
            </w:r>
          </w:p>
        </w:tc>
        <w:tc>
          <w:tcPr>
            <w:tcW w:w="32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AC780" w14:textId="77777777" w:rsidR="002A71F6" w:rsidRDefault="00000000">
            <w:pPr>
              <w:spacing w:before="220" w:after="220"/>
              <w:jc w:val="center"/>
            </w:pPr>
            <w:r>
              <w:t xml:space="preserve"> </w:t>
            </w:r>
          </w:p>
        </w:tc>
      </w:tr>
      <w:tr w:rsidR="002A71F6" w14:paraId="3F66C5DB" w14:textId="77777777">
        <w:trPr>
          <w:trHeight w:val="405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065C4" w14:textId="77777777" w:rsidR="002A71F6" w:rsidRDefault="00000000">
            <w:pPr>
              <w:spacing w:before="240" w:after="240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전화번호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D0C23" w14:textId="77777777" w:rsidR="002A71F6" w:rsidRDefault="00000000">
            <w:pPr>
              <w:spacing w:before="220" w:after="220"/>
              <w:jc w:val="center"/>
            </w:pPr>
            <w:r>
              <w:t xml:space="preserve"> 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75EFA" w14:textId="77777777" w:rsidR="002A71F6" w:rsidRDefault="00000000">
            <w:pPr>
              <w:spacing w:before="240" w:after="240"/>
              <w:jc w:val="center"/>
            </w:pPr>
            <w:r>
              <w:t>e-mail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36282" w14:textId="77777777" w:rsidR="002A71F6" w:rsidRDefault="00000000">
            <w:pPr>
              <w:spacing w:before="220" w:after="220"/>
              <w:jc w:val="center"/>
            </w:pPr>
            <w:r>
              <w:t xml:space="preserve"> </w:t>
            </w:r>
          </w:p>
        </w:tc>
      </w:tr>
      <w:tr w:rsidR="002A71F6" w14:paraId="3F03DF69" w14:textId="77777777">
        <w:trPr>
          <w:trHeight w:val="690"/>
        </w:trPr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137FA" w14:textId="77777777" w:rsidR="002A71F6" w:rsidRDefault="00000000">
            <w:pPr>
              <w:spacing w:before="240" w:after="240" w:line="312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이의신청 논문제목</w:t>
            </w:r>
          </w:p>
        </w:tc>
        <w:tc>
          <w:tcPr>
            <w:tcW w:w="73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D4E5B" w14:textId="77777777" w:rsidR="002A71F6" w:rsidRDefault="00000000">
            <w:pPr>
              <w:spacing w:before="240" w:after="240" w:line="408" w:lineRule="auto"/>
              <w:ind w:firstLine="30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A71F6" w14:paraId="716C2A29" w14:textId="77777777">
        <w:trPr>
          <w:trHeight w:val="6150"/>
        </w:trPr>
        <w:tc>
          <w:tcPr>
            <w:tcW w:w="8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E9DA2" w14:textId="77777777" w:rsidR="002A71F6" w:rsidRDefault="00000000">
            <w:pPr>
              <w:spacing w:before="240" w:after="240"/>
              <w:ind w:left="100" w:right="100"/>
            </w:pPr>
            <w:r>
              <w:rPr>
                <w:rFonts w:ascii="Arial Unicode MS" w:eastAsia="Arial Unicode MS" w:hAnsi="Arial Unicode MS" w:cs="Arial Unicode MS"/>
              </w:rPr>
              <w:t>&lt;이의 신청 내용&gt;</w:t>
            </w:r>
          </w:p>
          <w:p w14:paraId="6A120533" w14:textId="77777777" w:rsidR="002A71F6" w:rsidRDefault="00000000">
            <w:pPr>
              <w:spacing w:before="220" w:after="220"/>
              <w:ind w:left="100" w:right="100"/>
            </w:pPr>
            <w:r>
              <w:t xml:space="preserve"> </w:t>
            </w:r>
          </w:p>
          <w:p w14:paraId="505E5BF4" w14:textId="77777777" w:rsidR="002A71F6" w:rsidRDefault="00000000">
            <w:pPr>
              <w:spacing w:before="220" w:after="220"/>
              <w:ind w:left="100" w:right="100"/>
            </w:pPr>
            <w:r>
              <w:t xml:space="preserve"> </w:t>
            </w:r>
          </w:p>
          <w:p w14:paraId="4EFA8518" w14:textId="77777777" w:rsidR="002A71F6" w:rsidRDefault="00000000">
            <w:pPr>
              <w:spacing w:before="220" w:after="220"/>
              <w:ind w:left="100" w:right="100"/>
            </w:pPr>
            <w:r>
              <w:t xml:space="preserve"> </w:t>
            </w:r>
          </w:p>
          <w:p w14:paraId="7BD0C14E" w14:textId="77777777" w:rsidR="002A71F6" w:rsidRDefault="00000000">
            <w:pPr>
              <w:spacing w:before="220" w:after="220"/>
              <w:ind w:left="100" w:right="100"/>
            </w:pPr>
            <w:r>
              <w:t xml:space="preserve"> </w:t>
            </w:r>
          </w:p>
          <w:p w14:paraId="1294DA81" w14:textId="77777777" w:rsidR="002A71F6" w:rsidRDefault="00000000">
            <w:pPr>
              <w:spacing w:before="220" w:after="220"/>
              <w:ind w:left="100" w:right="100"/>
            </w:pPr>
            <w:r>
              <w:t xml:space="preserve"> </w:t>
            </w:r>
          </w:p>
          <w:p w14:paraId="738F426E" w14:textId="77777777" w:rsidR="002A71F6" w:rsidRDefault="00000000">
            <w:pPr>
              <w:spacing w:before="220" w:after="220"/>
              <w:ind w:left="100" w:right="100"/>
            </w:pPr>
            <w:r>
              <w:t xml:space="preserve"> </w:t>
            </w:r>
          </w:p>
          <w:p w14:paraId="59F45F4F" w14:textId="77777777" w:rsidR="002A71F6" w:rsidRDefault="00000000">
            <w:pPr>
              <w:spacing w:before="220" w:after="220"/>
              <w:ind w:left="100" w:right="100"/>
            </w:pPr>
            <w:r>
              <w:t xml:space="preserve"> </w:t>
            </w:r>
          </w:p>
          <w:p w14:paraId="0EF94287" w14:textId="77777777" w:rsidR="002A71F6" w:rsidRDefault="00000000">
            <w:pPr>
              <w:spacing w:before="220" w:after="220"/>
              <w:ind w:left="100" w:right="100"/>
            </w:pPr>
            <w:r>
              <w:t xml:space="preserve"> </w:t>
            </w:r>
          </w:p>
          <w:p w14:paraId="0B79ECF1" w14:textId="77777777" w:rsidR="002A71F6" w:rsidRDefault="00000000">
            <w:pPr>
              <w:spacing w:before="220" w:after="220"/>
              <w:ind w:left="100" w:right="100"/>
            </w:pPr>
            <w:r>
              <w:t xml:space="preserve"> </w:t>
            </w:r>
          </w:p>
          <w:p w14:paraId="5F83A05B" w14:textId="77777777" w:rsidR="002A71F6" w:rsidRDefault="00000000">
            <w:pPr>
              <w:spacing w:before="220" w:after="220" w:line="432" w:lineRule="auto"/>
              <w:ind w:left="1480" w:hanging="74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57ABB5D9" w14:textId="77777777" w:rsidR="002A71F6" w:rsidRDefault="00000000">
            <w:pPr>
              <w:spacing w:before="180" w:after="180"/>
              <w:ind w:left="100" w:right="10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2A71F6" w14:paraId="27E3AB02" w14:textId="77777777">
        <w:trPr>
          <w:trHeight w:val="7305"/>
        </w:trPr>
        <w:tc>
          <w:tcPr>
            <w:tcW w:w="87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A490D" w14:textId="3EA8DD91" w:rsidR="002A71F6" w:rsidRDefault="00000000">
            <w:pPr>
              <w:spacing w:before="240" w:after="240"/>
              <w:ind w:left="100" w:right="100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 xml:space="preserve">본인은 위와 같은 사유로 본인이 </w:t>
            </w:r>
            <w:r w:rsidR="00442470">
              <w:rPr>
                <w:rFonts w:ascii="Arial Unicode MS" w:hAnsi="Arial Unicode MS" w:cs="Arial Unicode MS"/>
              </w:rPr>
              <w:t>&lt;</w:t>
            </w:r>
            <w:r>
              <w:rPr>
                <w:rFonts w:ascii="Arial Unicode MS" w:eastAsia="Arial Unicode MS" w:hAnsi="Arial Unicode MS" w:cs="Arial Unicode MS"/>
              </w:rPr>
              <w:t>디지털인문학</w:t>
            </w:r>
            <w:r w:rsidR="00442470">
              <w:rPr>
                <w:rFonts w:ascii="Arial Unicode MS" w:hAnsi="Arial Unicode MS" w:cs="Arial Unicode MS"/>
              </w:rPr>
              <w:t>&gt;</w:t>
            </w:r>
            <w:r>
              <w:rPr>
                <w:rFonts w:ascii="Arial Unicode MS" w:eastAsia="Arial Unicode MS" w:hAnsi="Arial Unicode MS" w:cs="Arial Unicode MS"/>
              </w:rPr>
              <w:t>에 투고한 논문 심사결과에 대해 이의신청하며 아래와 같은 이의신청 절차에 동의합니다.</w:t>
            </w:r>
          </w:p>
          <w:p w14:paraId="02F14FC4" w14:textId="77777777" w:rsidR="002A71F6" w:rsidRDefault="00000000">
            <w:pPr>
              <w:spacing w:before="240" w:after="240" w:line="240" w:lineRule="auto"/>
              <w:ind w:left="700" w:right="100" w:hanging="200"/>
            </w:pPr>
            <w:r>
              <w:t xml:space="preserve"> </w:t>
            </w:r>
          </w:p>
          <w:p w14:paraId="7E8DD616" w14:textId="77777777" w:rsidR="002A71F6" w:rsidRDefault="00000000">
            <w:pPr>
              <w:spacing w:before="240" w:after="240"/>
              <w:ind w:left="700" w:right="100" w:hanging="200"/>
            </w:pPr>
            <w:r>
              <w:rPr>
                <w:rFonts w:ascii="Arial Unicode MS" w:eastAsia="Arial Unicode MS" w:hAnsi="Arial Unicode MS" w:cs="Arial Unicode MS"/>
              </w:rPr>
              <w:t>1. 심사결과에 대해 이의가 있는 투고자는 판정결과 통보일로부터 5일 이내에 이의신청을 할 수 있다. 이의신청 시 저자는 이의신청서(학회 양식) 및 해당 논문(마지막 심사를 받은 상태로 제출)을 제출하여야 한다.</w:t>
            </w:r>
          </w:p>
          <w:p w14:paraId="225AF991" w14:textId="77777777" w:rsidR="002A71F6" w:rsidRDefault="00000000">
            <w:pPr>
              <w:spacing w:before="240" w:after="240"/>
              <w:ind w:left="700" w:right="100" w:hanging="200"/>
            </w:pPr>
            <w:r>
              <w:rPr>
                <w:rFonts w:ascii="Arial Unicode MS" w:eastAsia="Arial Unicode MS" w:hAnsi="Arial Unicode MS" w:cs="Arial Unicode MS"/>
              </w:rPr>
              <w:t>2. 이의신청 접수가 결정되면 재심사는 심사위원들에게 투고자의 이의신청 사실을 알리고 이의신청 심사를 의뢰하되, 이의신청 심사를 거부한 심사위원이 있을 경우에는 제 4의 심사위원을 위촉하여 이의신청 심사를 진행한다. 이의신청 심사의 판정은 재심과 동일하게 하며, 「게재가」의 판정이 내려지더라도 상황에 따라 논문의 게재는 다음 호로 연기될 수 있다.</w:t>
            </w:r>
          </w:p>
          <w:p w14:paraId="1724E58D" w14:textId="77777777" w:rsidR="002A71F6" w:rsidRDefault="00000000">
            <w:pPr>
              <w:spacing w:before="240" w:after="240"/>
              <w:ind w:left="700" w:right="100" w:hanging="200"/>
            </w:pPr>
            <w:r>
              <w:rPr>
                <w:rFonts w:ascii="Arial Unicode MS" w:eastAsia="Arial Unicode MS" w:hAnsi="Arial Unicode MS" w:cs="Arial Unicode MS"/>
              </w:rPr>
              <w:t>3. 이의신청과 관련 재심결과가 ‘게재불가’ 또는 ‘수정후 재심’인 경우, 다음 호에 재투고가 가능하다.</w:t>
            </w:r>
          </w:p>
          <w:p w14:paraId="7D871CB3" w14:textId="77777777" w:rsidR="002A71F6" w:rsidRDefault="00000000">
            <w:pPr>
              <w:spacing w:before="240" w:after="240"/>
              <w:ind w:left="100" w:right="100"/>
            </w:pPr>
            <w:r>
              <w:t xml:space="preserve"> </w:t>
            </w:r>
          </w:p>
          <w:p w14:paraId="4364EDFF" w14:textId="77777777" w:rsidR="002A71F6" w:rsidRDefault="00000000">
            <w:pPr>
              <w:spacing w:before="240" w:after="240"/>
              <w:ind w:left="2300" w:right="100"/>
            </w:pPr>
            <w:r>
              <w:rPr>
                <w:rFonts w:ascii="Arial Unicode MS" w:eastAsia="Arial Unicode MS" w:hAnsi="Arial Unicode MS" w:cs="Arial Unicode MS"/>
              </w:rPr>
              <w:t>이의신청일 년 월 일</w:t>
            </w:r>
          </w:p>
          <w:p w14:paraId="120B29EE" w14:textId="77777777" w:rsidR="002A71F6" w:rsidRDefault="00000000">
            <w:pPr>
              <w:spacing w:before="240" w:after="240"/>
              <w:ind w:left="2300" w:right="100"/>
            </w:pPr>
            <w:r>
              <w:rPr>
                <w:rFonts w:ascii="Arial Unicode MS" w:eastAsia="Arial Unicode MS" w:hAnsi="Arial Unicode MS" w:cs="Arial Unicode MS"/>
              </w:rPr>
              <w:t>이의신청자</w:t>
            </w:r>
          </w:p>
          <w:p w14:paraId="51543E37" w14:textId="77777777" w:rsidR="002A71F6" w:rsidRDefault="00000000">
            <w:pPr>
              <w:spacing w:before="240" w:after="240" w:line="348" w:lineRule="auto"/>
              <w:ind w:left="100" w:right="100"/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b/>
                <w:sz w:val="24"/>
                <w:szCs w:val="24"/>
              </w:rPr>
              <w:t>한국디지털인문학협의회 편집위원장 귀하</w:t>
            </w:r>
          </w:p>
        </w:tc>
      </w:tr>
    </w:tbl>
    <w:p w14:paraId="64243C33" w14:textId="77777777" w:rsidR="002A71F6" w:rsidRDefault="002A71F6"/>
    <w:p w14:paraId="5D264D83" w14:textId="77777777" w:rsidR="002A71F6" w:rsidRDefault="002A71F6"/>
    <w:p w14:paraId="21788464" w14:textId="77777777" w:rsidR="002A71F6" w:rsidRDefault="002A71F6"/>
    <w:p w14:paraId="277BB617" w14:textId="77777777" w:rsidR="002A71F6" w:rsidRDefault="002A71F6"/>
    <w:p w14:paraId="500547F4" w14:textId="77777777" w:rsidR="002A71F6" w:rsidRDefault="002A71F6"/>
    <w:sectPr w:rsidR="002A71F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1F6"/>
    <w:rsid w:val="002A71F6"/>
    <w:rsid w:val="0044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A31EA"/>
  <w15:docId w15:val="{8F79F45B-2898-41C8-8054-117AF784A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김바로</cp:lastModifiedBy>
  <cp:revision>2</cp:revision>
  <dcterms:created xsi:type="dcterms:W3CDTF">2024-02-23T14:14:00Z</dcterms:created>
  <dcterms:modified xsi:type="dcterms:W3CDTF">2024-02-23T14:16:00Z</dcterms:modified>
</cp:coreProperties>
</file>