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F5BB7B" w14:textId="77777777" w:rsidR="001772F5" w:rsidRDefault="00DB3AF1">
      <w:pPr>
        <w:rPr>
          <w:rFonts w:ascii="Times New Roman" w:hAnsi="Times New Roman" w:cs="Times New Roman"/>
          <w:sz w:val="24"/>
          <w:szCs w:val="24"/>
        </w:rPr>
      </w:pPr>
      <w:r w:rsidRPr="00F06EA8">
        <w:rPr>
          <w:rFonts w:ascii="Times New Roman" w:hAnsi="Times New Roman" w:cs="Times New Roman"/>
          <w:sz w:val="24"/>
          <w:szCs w:val="24"/>
        </w:rPr>
        <w:t>Supplemental information</w:t>
      </w:r>
    </w:p>
    <w:p w14:paraId="2AFF9662" w14:textId="77777777" w:rsidR="004031B0" w:rsidRPr="00F06EA8" w:rsidRDefault="004031B0">
      <w:pPr>
        <w:rPr>
          <w:rFonts w:ascii="Times New Roman" w:hAnsi="Times New Roman" w:cs="Times New Roman"/>
          <w:sz w:val="24"/>
          <w:szCs w:val="24"/>
        </w:rPr>
      </w:pPr>
    </w:p>
    <w:p w14:paraId="32F5C070" w14:textId="77777777" w:rsidR="004031B0" w:rsidRPr="00A95C9D" w:rsidRDefault="004031B0" w:rsidP="004031B0">
      <w:pPr>
        <w:spacing w:line="480" w:lineRule="auto"/>
        <w:rPr>
          <w:rFonts w:ascii="Times New Roman" w:hAnsi="Times New Roman" w:cs="Times New Roman"/>
          <w:b/>
          <w:sz w:val="28"/>
          <w:szCs w:val="28"/>
        </w:rPr>
      </w:pPr>
      <w:r w:rsidRPr="00A95C9D">
        <w:rPr>
          <w:rFonts w:ascii="Times New Roman" w:hAnsi="Times New Roman" w:cs="Times New Roman"/>
          <w:b/>
          <w:sz w:val="28"/>
          <w:szCs w:val="28"/>
        </w:rPr>
        <w:t xml:space="preserve">Determination of liraglutide in rat plasma </w:t>
      </w:r>
      <w:r>
        <w:rPr>
          <w:rFonts w:ascii="Times New Roman" w:hAnsi="Times New Roman" w:cs="Times New Roman"/>
          <w:b/>
          <w:sz w:val="28"/>
          <w:szCs w:val="28"/>
        </w:rPr>
        <w:t>using</w:t>
      </w:r>
      <w:r w:rsidRPr="00A95C9D">
        <w:rPr>
          <w:rFonts w:ascii="Times New Roman" w:hAnsi="Times New Roman" w:cs="Times New Roman"/>
          <w:b/>
          <w:sz w:val="28"/>
          <w:szCs w:val="28"/>
        </w:rPr>
        <w:t xml:space="preserve"> selective liquid chromatography</w:t>
      </w:r>
      <w:r>
        <w:rPr>
          <w:rFonts w:ascii="Times New Roman" w:hAnsi="Times New Roman" w:cs="Times New Roman"/>
          <w:b/>
          <w:sz w:val="28"/>
          <w:szCs w:val="28"/>
        </w:rPr>
        <w:t>–</w:t>
      </w:r>
      <w:r w:rsidRPr="00A95C9D">
        <w:rPr>
          <w:rFonts w:ascii="Times New Roman" w:hAnsi="Times New Roman" w:cs="Times New Roman"/>
          <w:b/>
          <w:sz w:val="28"/>
          <w:szCs w:val="28"/>
        </w:rPr>
        <w:t>tandem mass spectrometry</w:t>
      </w:r>
    </w:p>
    <w:p w14:paraId="18E4647A" w14:textId="77777777" w:rsidR="004031B0" w:rsidRPr="00507278" w:rsidRDefault="004031B0" w:rsidP="004031B0">
      <w:pPr>
        <w:rPr>
          <w:rFonts w:ascii="Times New Roman" w:hAnsi="Times New Roman" w:cs="Times New Roman"/>
          <w:i/>
          <w:sz w:val="24"/>
          <w:szCs w:val="24"/>
        </w:rPr>
      </w:pPr>
      <w:proofErr w:type="spellStart"/>
      <w:r w:rsidRPr="00507278">
        <w:rPr>
          <w:rFonts w:ascii="Times New Roman" w:hAnsi="Times New Roman" w:cs="Times New Roman"/>
          <w:i/>
          <w:sz w:val="24"/>
          <w:szCs w:val="28"/>
        </w:rPr>
        <w:t>Younah</w:t>
      </w:r>
      <w:proofErr w:type="spellEnd"/>
      <w:r w:rsidRPr="00507278">
        <w:rPr>
          <w:rFonts w:ascii="Times New Roman" w:hAnsi="Times New Roman" w:cs="Times New Roman"/>
          <w:i/>
          <w:sz w:val="24"/>
          <w:szCs w:val="28"/>
        </w:rPr>
        <w:t xml:space="preserve"> Kim</w:t>
      </w:r>
      <w:r w:rsidRPr="00507278">
        <w:rPr>
          <w:rFonts w:ascii="Times New Roman" w:hAnsi="Times New Roman" w:cs="Times New Roman"/>
          <w:i/>
          <w:sz w:val="24"/>
          <w:szCs w:val="28"/>
          <w:vertAlign w:val="superscript"/>
        </w:rPr>
        <w:t>1</w:t>
      </w:r>
      <w:r w:rsidRPr="00507278">
        <w:rPr>
          <w:rFonts w:ascii="Times New Roman" w:hAnsi="Times New Roman" w:cs="Times New Roman"/>
          <w:i/>
          <w:sz w:val="24"/>
          <w:szCs w:val="28"/>
        </w:rPr>
        <w:t>,</w:t>
      </w:r>
      <w:r w:rsidRPr="00507278">
        <w:t xml:space="preserve"> </w:t>
      </w:r>
      <w:proofErr w:type="spellStart"/>
      <w:r w:rsidRPr="00507278">
        <w:rPr>
          <w:rFonts w:ascii="Times New Roman" w:hAnsi="Times New Roman" w:cs="Times New Roman"/>
          <w:i/>
          <w:sz w:val="24"/>
          <w:szCs w:val="28"/>
        </w:rPr>
        <w:t>Hyoje</w:t>
      </w:r>
      <w:proofErr w:type="spellEnd"/>
      <w:r w:rsidRPr="00507278">
        <w:rPr>
          <w:rFonts w:ascii="Times New Roman" w:hAnsi="Times New Roman" w:cs="Times New Roman"/>
          <w:i/>
          <w:sz w:val="24"/>
          <w:szCs w:val="28"/>
        </w:rPr>
        <w:t xml:space="preserve"> Jo</w:t>
      </w:r>
      <w:r w:rsidRPr="00507278">
        <w:rPr>
          <w:rFonts w:ascii="Times New Roman" w:hAnsi="Times New Roman" w:cs="Times New Roman"/>
          <w:i/>
          <w:sz w:val="24"/>
          <w:szCs w:val="28"/>
          <w:vertAlign w:val="superscript"/>
        </w:rPr>
        <w:t>1</w:t>
      </w:r>
      <w:r w:rsidRPr="00507278">
        <w:rPr>
          <w:rFonts w:ascii="Times New Roman" w:hAnsi="Times New Roman" w:cs="Times New Roman"/>
          <w:i/>
          <w:sz w:val="24"/>
          <w:szCs w:val="28"/>
        </w:rPr>
        <w:t xml:space="preserve">, </w:t>
      </w:r>
      <w:proofErr w:type="spellStart"/>
      <w:r w:rsidRPr="00507278">
        <w:rPr>
          <w:rFonts w:ascii="Times New Roman" w:hAnsi="Times New Roman" w:cs="Times New Roman"/>
          <w:i/>
          <w:sz w:val="24"/>
          <w:szCs w:val="28"/>
        </w:rPr>
        <w:t>Yelim</w:t>
      </w:r>
      <w:proofErr w:type="spellEnd"/>
      <w:r w:rsidRPr="00507278">
        <w:rPr>
          <w:rFonts w:ascii="Times New Roman" w:hAnsi="Times New Roman" w:cs="Times New Roman"/>
          <w:i/>
          <w:sz w:val="24"/>
          <w:szCs w:val="28"/>
        </w:rPr>
        <w:t xml:space="preserve"> Lee</w:t>
      </w:r>
      <w:r w:rsidRPr="00507278">
        <w:rPr>
          <w:rFonts w:ascii="Times New Roman" w:hAnsi="Times New Roman" w:cs="Times New Roman"/>
          <w:i/>
          <w:sz w:val="24"/>
          <w:szCs w:val="28"/>
          <w:vertAlign w:val="superscript"/>
        </w:rPr>
        <w:t>2</w:t>
      </w:r>
      <w:r w:rsidRPr="00507278">
        <w:rPr>
          <w:rFonts w:ascii="Times New Roman" w:hAnsi="Times New Roman" w:cs="Times New Roman"/>
          <w:i/>
          <w:sz w:val="24"/>
          <w:szCs w:val="28"/>
        </w:rPr>
        <w:t>, Soo Yeon Kang</w:t>
      </w:r>
      <w:r w:rsidRPr="00507278">
        <w:rPr>
          <w:rFonts w:ascii="Times New Roman" w:hAnsi="Times New Roman" w:cs="Times New Roman"/>
          <w:i/>
          <w:sz w:val="24"/>
          <w:szCs w:val="28"/>
          <w:vertAlign w:val="superscript"/>
        </w:rPr>
        <w:t>2</w:t>
      </w:r>
      <w:r w:rsidRPr="00507278">
        <w:rPr>
          <w:rFonts w:ascii="Times New Roman" w:hAnsi="Times New Roman" w:cs="Times New Roman"/>
          <w:i/>
          <w:sz w:val="24"/>
          <w:szCs w:val="28"/>
        </w:rPr>
        <w:t xml:space="preserve">, </w:t>
      </w:r>
      <w:r w:rsidRPr="00507278">
        <w:rPr>
          <w:rFonts w:ascii="Times New Roman" w:hAnsi="Times New Roman" w:cs="Times New Roman"/>
          <w:i/>
          <w:sz w:val="24"/>
          <w:szCs w:val="24"/>
        </w:rPr>
        <w:t>Sangkyu Lee</w:t>
      </w:r>
      <w:proofErr w:type="gramStart"/>
      <w:r w:rsidRPr="00507278">
        <w:rPr>
          <w:rFonts w:ascii="Times New Roman" w:hAnsi="Times New Roman" w:cs="Times New Roman"/>
          <w:i/>
          <w:sz w:val="24"/>
          <w:szCs w:val="24"/>
          <w:vertAlign w:val="superscript"/>
        </w:rPr>
        <w:t>3,</w:t>
      </w:r>
      <w:r w:rsidRPr="00507278">
        <w:rPr>
          <w:rFonts w:ascii="Times New Roman" w:hAnsi="Times New Roman" w:cs="Times New Roman"/>
          <w:i/>
          <w:sz w:val="24"/>
          <w:szCs w:val="24"/>
        </w:rPr>
        <w:t>*</w:t>
      </w:r>
      <w:proofErr w:type="gramEnd"/>
    </w:p>
    <w:p w14:paraId="0CEF635B" w14:textId="77777777" w:rsidR="004031B0" w:rsidRPr="00507278" w:rsidRDefault="004031B0" w:rsidP="004031B0">
      <w:pPr>
        <w:spacing w:line="480" w:lineRule="auto"/>
        <w:rPr>
          <w:rFonts w:ascii="Times New Roman" w:hAnsi="Times New Roman" w:cs="Times New Roman"/>
          <w:i/>
          <w:color w:val="0000FF"/>
          <w:sz w:val="24"/>
          <w:szCs w:val="24"/>
        </w:rPr>
      </w:pPr>
    </w:p>
    <w:p w14:paraId="56C35507" w14:textId="77777777" w:rsidR="004031B0" w:rsidRPr="00507278" w:rsidRDefault="004031B0" w:rsidP="004031B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507278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507278">
        <w:rPr>
          <w:rFonts w:ascii="Times New Roman" w:hAnsi="Times New Roman" w:cs="Times New Roman"/>
          <w:sz w:val="24"/>
          <w:szCs w:val="24"/>
        </w:rPr>
        <w:t>College of Pharmacy, Kyungpook National University, Daegu 41566, Republic of Korea</w:t>
      </w:r>
    </w:p>
    <w:p w14:paraId="1EA1C583" w14:textId="77777777" w:rsidR="004031B0" w:rsidRPr="00507278" w:rsidRDefault="004031B0" w:rsidP="004031B0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hAnsi="Times New Roman" w:cs="Times New Roman"/>
          <w:sz w:val="24"/>
        </w:rPr>
      </w:pPr>
      <w:r w:rsidRPr="00507278">
        <w:rPr>
          <w:rFonts w:ascii="Times New Roman" w:hAnsi="Times New Roman" w:cs="Times New Roman"/>
          <w:sz w:val="24"/>
          <w:vertAlign w:val="superscript"/>
        </w:rPr>
        <w:t>2</w:t>
      </w:r>
      <w:r w:rsidRPr="00507278">
        <w:rPr>
          <w:rFonts w:ascii="Times New Roman" w:hAnsi="Times New Roman" w:cs="Times New Roman"/>
          <w:sz w:val="24"/>
        </w:rPr>
        <w:t xml:space="preserve"> DK Medicine Research Institute, </w:t>
      </w:r>
      <w:proofErr w:type="spellStart"/>
      <w:r w:rsidRPr="00507278">
        <w:rPr>
          <w:rFonts w:ascii="Times New Roman" w:hAnsi="Times New Roman" w:cs="Times New Roman"/>
          <w:sz w:val="24"/>
        </w:rPr>
        <w:t>Dongkook</w:t>
      </w:r>
      <w:proofErr w:type="spellEnd"/>
      <w:r w:rsidRPr="00507278">
        <w:rPr>
          <w:rFonts w:ascii="Times New Roman" w:hAnsi="Times New Roman" w:cs="Times New Roman"/>
          <w:sz w:val="24"/>
        </w:rPr>
        <w:t xml:space="preserve"> Pharmaceutical, </w:t>
      </w:r>
      <w:proofErr w:type="spellStart"/>
      <w:r w:rsidRPr="00507278">
        <w:rPr>
          <w:rFonts w:ascii="Times New Roman" w:hAnsi="Times New Roman" w:cs="Times New Roman"/>
          <w:sz w:val="24"/>
        </w:rPr>
        <w:t>Yongin</w:t>
      </w:r>
      <w:proofErr w:type="spellEnd"/>
      <w:r w:rsidRPr="00507278">
        <w:rPr>
          <w:rFonts w:ascii="Times New Roman" w:hAnsi="Times New Roman" w:cs="Times New Roman"/>
          <w:sz w:val="24"/>
        </w:rPr>
        <w:t xml:space="preserve"> 16954, Republic of Korea</w:t>
      </w:r>
    </w:p>
    <w:p w14:paraId="3F22EF82" w14:textId="77777777" w:rsidR="004031B0" w:rsidRDefault="004031B0" w:rsidP="004031B0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hAnsi="Times New Roman" w:cs="Times New Roman"/>
          <w:sz w:val="24"/>
        </w:rPr>
      </w:pPr>
      <w:r w:rsidRPr="00507278">
        <w:rPr>
          <w:rFonts w:ascii="Times New Roman" w:hAnsi="Times New Roman" w:cs="Times New Roman"/>
          <w:sz w:val="24"/>
          <w:vertAlign w:val="superscript"/>
        </w:rPr>
        <w:t>3</w:t>
      </w:r>
      <w:r w:rsidRPr="00507278">
        <w:rPr>
          <w:rFonts w:ascii="Times New Roman" w:hAnsi="Times New Roman" w:cs="Times New Roman"/>
          <w:sz w:val="24"/>
        </w:rPr>
        <w:t>School of Pharmacy, Sungkyunkwan University, Suwon 16419, Republic of Korea</w:t>
      </w:r>
    </w:p>
    <w:p w14:paraId="3A4B1B8E" w14:textId="77777777" w:rsidR="004031B0" w:rsidRPr="00A95C9D" w:rsidRDefault="004031B0" w:rsidP="004031B0">
      <w:pPr>
        <w:spacing w:line="480" w:lineRule="auto"/>
        <w:rPr>
          <w:color w:val="0000FF"/>
        </w:rPr>
      </w:pPr>
    </w:p>
    <w:p w14:paraId="6E6CDB71" w14:textId="77777777" w:rsidR="004031B0" w:rsidRPr="00A95C9D" w:rsidRDefault="004031B0" w:rsidP="004031B0">
      <w:pPr>
        <w:spacing w:line="480" w:lineRule="auto"/>
        <w:rPr>
          <w:color w:val="0000FF"/>
        </w:rPr>
      </w:pPr>
    </w:p>
    <w:p w14:paraId="612B7B7B" w14:textId="77777777" w:rsidR="004031B0" w:rsidRPr="00A95C9D" w:rsidRDefault="004031B0" w:rsidP="004031B0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hAnsi="Times New Roman" w:cs="Times New Roman"/>
          <w:sz w:val="24"/>
        </w:rPr>
      </w:pPr>
      <w:r w:rsidRPr="00A95C9D">
        <w:rPr>
          <w:rFonts w:ascii="Times New Roman" w:hAnsi="Times New Roman"/>
          <w:b/>
          <w:sz w:val="24"/>
          <w:szCs w:val="24"/>
        </w:rPr>
        <w:t xml:space="preserve">*Corresponding Author: </w:t>
      </w:r>
      <w:r w:rsidRPr="00A95C9D">
        <w:rPr>
          <w:rFonts w:ascii="Times New Roman" w:hAnsi="Times New Roman" w:cs="Times New Roman"/>
          <w:sz w:val="24"/>
        </w:rPr>
        <w:t>Sangkyu Lee Ph.D., Associate Professor, School of Pharmacy, Sungkyunkwan University, Suwon 16419, Republic of Korea, Tel.: +82-31-290-7708 FAX: +82-292-8800</w:t>
      </w:r>
    </w:p>
    <w:p w14:paraId="5C2CFA38" w14:textId="77777777" w:rsidR="004031B0" w:rsidRPr="00A95C9D" w:rsidRDefault="004031B0" w:rsidP="004031B0">
      <w:pPr>
        <w:spacing w:before="240" w:line="480" w:lineRule="auto"/>
        <w:rPr>
          <w:rFonts w:ascii="Times New Roman" w:hAnsi="Times New Roman" w:cs="Times New Roman"/>
          <w:sz w:val="24"/>
        </w:rPr>
      </w:pPr>
      <w:r w:rsidRPr="00A95C9D">
        <w:rPr>
          <w:rFonts w:ascii="Times New Roman" w:hAnsi="Times New Roman" w:cs="Times New Roman"/>
          <w:sz w:val="24"/>
        </w:rPr>
        <w:br w:type="page"/>
      </w:r>
    </w:p>
    <w:p w14:paraId="2A265755" w14:textId="10C8CACF" w:rsidR="00DB3AF1" w:rsidRPr="005F1A0C" w:rsidRDefault="005F1A0C" w:rsidP="005F1A0C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5F1A0C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Legend of supplemental </w:t>
      </w:r>
      <w:r w:rsidR="00FD6B97">
        <w:rPr>
          <w:rFonts w:ascii="Times New Roman" w:hAnsi="Times New Roman" w:cs="Times New Roman"/>
          <w:b/>
          <w:bCs/>
          <w:sz w:val="24"/>
          <w:szCs w:val="24"/>
        </w:rPr>
        <w:t>data</w:t>
      </w:r>
    </w:p>
    <w:p w14:paraId="7F7E3C99" w14:textId="77777777" w:rsidR="005F1A0C" w:rsidRDefault="005F1A0C" w:rsidP="005F1A0C">
      <w:pPr>
        <w:spacing w:line="360" w:lineRule="auto"/>
        <w:rPr>
          <w:rFonts w:ascii="Times New Roman" w:hAnsi="Times New Roman" w:cs="Times New Roman"/>
          <w:spacing w:val="-2"/>
          <w:sz w:val="24"/>
          <w:szCs w:val="24"/>
        </w:rPr>
      </w:pPr>
      <w:r w:rsidRPr="00F06EA8">
        <w:rPr>
          <w:rFonts w:ascii="Times New Roman" w:hAnsi="Times New Roman" w:cs="Times New Roman"/>
          <w:sz w:val="24"/>
          <w:szCs w:val="24"/>
        </w:rPr>
        <w:t xml:space="preserve">Table S1. </w:t>
      </w:r>
      <w:r w:rsidRPr="00F06EA8">
        <w:rPr>
          <w:rFonts w:ascii="Times New Roman" w:hAnsi="Times New Roman" w:cs="Times New Roman"/>
          <w:spacing w:val="-2"/>
          <w:sz w:val="24"/>
          <w:szCs w:val="24"/>
        </w:rPr>
        <w:t>LC-MS/MS conditions for analyte</w:t>
      </w:r>
      <w:r>
        <w:rPr>
          <w:rFonts w:ascii="Times New Roman" w:hAnsi="Times New Roman" w:cs="Times New Roman"/>
          <w:spacing w:val="-2"/>
          <w:sz w:val="24"/>
          <w:szCs w:val="24"/>
        </w:rPr>
        <w:t>s</w:t>
      </w:r>
    </w:p>
    <w:p w14:paraId="28E7AD93" w14:textId="77777777" w:rsidR="005F1A0C" w:rsidRDefault="005F1A0C" w:rsidP="005F1A0C">
      <w:pPr>
        <w:widowControl/>
        <w:wordWrap/>
        <w:autoSpaceDE/>
        <w:autoSpaceDN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06EA8">
        <w:rPr>
          <w:rFonts w:ascii="Times New Roman" w:hAnsi="Times New Roman" w:cs="Times New Roman"/>
          <w:sz w:val="24"/>
          <w:szCs w:val="24"/>
        </w:rPr>
        <w:t xml:space="preserve">Table S2. Stability results for of validation method for liraglutide in rat </w:t>
      </w:r>
      <w:proofErr w:type="gramStart"/>
      <w:r w:rsidRPr="00F06EA8">
        <w:rPr>
          <w:rFonts w:ascii="Times New Roman" w:hAnsi="Times New Roman" w:cs="Times New Roman"/>
          <w:sz w:val="24"/>
          <w:szCs w:val="24"/>
        </w:rPr>
        <w:t>plasma</w:t>
      </w:r>
      <w:proofErr w:type="gramEnd"/>
    </w:p>
    <w:p w14:paraId="3B9751B8" w14:textId="77777777" w:rsidR="005F1A0C" w:rsidRPr="00F06EA8" w:rsidRDefault="005F1A0C" w:rsidP="005F1A0C">
      <w:pPr>
        <w:widowControl/>
        <w:wordWrap/>
        <w:autoSpaceDE/>
        <w:autoSpaceDN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7C9DFB36" w14:textId="65F73DF1" w:rsidR="005F1A0C" w:rsidRPr="00F06EA8" w:rsidRDefault="005F1A0C" w:rsidP="005F1A0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06EA8">
        <w:rPr>
          <w:rFonts w:ascii="Times New Roman" w:hAnsi="Times New Roman" w:cs="Times New Roman"/>
          <w:sz w:val="24"/>
          <w:szCs w:val="24"/>
        </w:rPr>
        <w:t xml:space="preserve">Figure 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F06EA8">
        <w:rPr>
          <w:rFonts w:ascii="Times New Roman" w:hAnsi="Times New Roman" w:cs="Times New Roman"/>
          <w:sz w:val="24"/>
          <w:szCs w:val="24"/>
        </w:rPr>
        <w:t xml:space="preserve">1. MS/MS spectra of </w:t>
      </w:r>
      <w:r>
        <w:rPr>
          <w:rFonts w:ascii="Times New Roman" w:hAnsi="Times New Roman" w:cs="Times New Roman"/>
          <w:sz w:val="24"/>
          <w:szCs w:val="24"/>
        </w:rPr>
        <w:t xml:space="preserve">(A) </w:t>
      </w:r>
      <w:r w:rsidRPr="00F06EA8">
        <w:rPr>
          <w:rFonts w:ascii="Times New Roman" w:hAnsi="Times New Roman" w:cs="Times New Roman"/>
          <w:sz w:val="24"/>
          <w:szCs w:val="24"/>
        </w:rPr>
        <w:t>liraglutide and</w:t>
      </w:r>
      <w:r>
        <w:rPr>
          <w:rFonts w:ascii="Times New Roman" w:hAnsi="Times New Roman" w:cs="Times New Roman"/>
          <w:sz w:val="24"/>
          <w:szCs w:val="24"/>
        </w:rPr>
        <w:t xml:space="preserve"> (B)</w:t>
      </w:r>
      <w:r w:rsidRPr="00F06EA8">
        <w:rPr>
          <w:rFonts w:ascii="Times New Roman" w:hAnsi="Times New Roman" w:cs="Times New Roman"/>
          <w:sz w:val="24"/>
          <w:szCs w:val="24"/>
        </w:rPr>
        <w:t xml:space="preserve"> exenatide as internal standard (IS). </w:t>
      </w:r>
    </w:p>
    <w:p w14:paraId="21674168" w14:textId="0DCAFFB0" w:rsidR="005F1A0C" w:rsidRPr="00F06EA8" w:rsidRDefault="005F1A0C" w:rsidP="005F1A0C">
      <w:pPr>
        <w:spacing w:line="360" w:lineRule="auto"/>
        <w:ind w:left="991" w:rightChars="100" w:right="200" w:hangingChars="413" w:hanging="991"/>
        <w:rPr>
          <w:rFonts w:ascii="Times New Roman" w:eastAsia="바탕체" w:hAnsi="Times New Roman" w:cs="Times New Roman"/>
          <w:sz w:val="24"/>
          <w:szCs w:val="24"/>
        </w:rPr>
      </w:pPr>
      <w:r w:rsidRPr="00F06EA8">
        <w:rPr>
          <w:rFonts w:ascii="Times New Roman" w:hAnsi="Times New Roman" w:cs="Times New Roman"/>
          <w:sz w:val="24"/>
          <w:szCs w:val="24"/>
        </w:rPr>
        <w:t>Figure S2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BC7986">
        <w:rPr>
          <w:rFonts w:ascii="Times New Roman" w:hAnsi="Times New Roman" w:cs="Times New Roman"/>
          <w:sz w:val="24"/>
          <w:szCs w:val="24"/>
        </w:rPr>
        <w:t xml:space="preserve">Representative SRM chromatogram of liraglutide (●) and column carryover (○, second to bottom). The transitions from precursor ion to product ion are m/z 938.6→135.9 for </w:t>
      </w:r>
      <w:r>
        <w:rPr>
          <w:rFonts w:ascii="Times New Roman" w:hAnsi="Times New Roman" w:cs="Times New Roman"/>
          <w:sz w:val="24"/>
          <w:szCs w:val="24"/>
        </w:rPr>
        <w:t>liraglutide</w:t>
      </w:r>
      <w:r w:rsidRPr="00BC7986">
        <w:rPr>
          <w:rFonts w:ascii="Times New Roman" w:hAnsi="Times New Roman" w:cs="Times New Roman"/>
          <w:sz w:val="24"/>
          <w:szCs w:val="24"/>
        </w:rPr>
        <w:t xml:space="preserve">. Column carryover was measured by detection </w:t>
      </w:r>
      <w:r>
        <w:rPr>
          <w:rFonts w:ascii="Times New Roman" w:hAnsi="Times New Roman" w:cs="Times New Roman"/>
          <w:sz w:val="24"/>
          <w:szCs w:val="24"/>
        </w:rPr>
        <w:t>liraglutide</w:t>
      </w:r>
      <w:r w:rsidRPr="00BC7986">
        <w:rPr>
          <w:rFonts w:ascii="Times New Roman" w:hAnsi="Times New Roman" w:cs="Times New Roman"/>
          <w:sz w:val="24"/>
          <w:szCs w:val="24"/>
        </w:rPr>
        <w:t xml:space="preserve"> peaks after injecting </w:t>
      </w:r>
      <w:r>
        <w:rPr>
          <w:rFonts w:ascii="Times New Roman" w:hAnsi="Times New Roman" w:cs="Times New Roman"/>
          <w:sz w:val="24"/>
          <w:szCs w:val="24"/>
        </w:rPr>
        <w:t>500</w:t>
      </w:r>
      <w:r w:rsidRPr="00BC7986">
        <w:rPr>
          <w:rFonts w:ascii="Times New Roman" w:hAnsi="Times New Roman" w:cs="Times New Roman"/>
          <w:sz w:val="24"/>
          <w:szCs w:val="24"/>
        </w:rPr>
        <w:t xml:space="preserve"> ng/mL of </w:t>
      </w:r>
      <w:r>
        <w:rPr>
          <w:rFonts w:ascii="Times New Roman" w:hAnsi="Times New Roman" w:cs="Times New Roman"/>
          <w:sz w:val="24"/>
          <w:szCs w:val="24"/>
        </w:rPr>
        <w:t>liraglutide</w:t>
      </w:r>
      <w:r w:rsidRPr="00BC7986">
        <w:rPr>
          <w:rFonts w:ascii="Times New Roman" w:hAnsi="Times New Roman" w:cs="Times New Roman"/>
          <w:sz w:val="24"/>
          <w:szCs w:val="24"/>
        </w:rPr>
        <w:t>.</w:t>
      </w:r>
      <w:r w:rsidRPr="00F06EA8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>
        <w:rPr>
          <w:rFonts w:ascii="Times New Roman" w:eastAsia="바탕체" w:hAnsi="Times New Roman" w:cs="Times New Roman"/>
          <w:sz w:val="24"/>
          <w:szCs w:val="24"/>
        </w:rPr>
        <w:t xml:space="preserve">(A) </w:t>
      </w:r>
      <w:r w:rsidRPr="00F06EA8">
        <w:rPr>
          <w:rFonts w:ascii="Times New Roman" w:eastAsia="바탕체" w:hAnsi="Times New Roman" w:cs="Times New Roman"/>
          <w:sz w:val="24"/>
          <w:szCs w:val="24"/>
        </w:rPr>
        <w:t>Mobile phase A is Water with 0.01% formic acid and mobile phase B is ACN with 0.01% formic acid</w:t>
      </w:r>
      <w:r>
        <w:rPr>
          <w:rFonts w:ascii="Times New Roman" w:eastAsia="바탕체" w:hAnsi="Times New Roman" w:cs="Times New Roman"/>
          <w:sz w:val="24"/>
          <w:szCs w:val="24"/>
        </w:rPr>
        <w:t xml:space="preserve"> (FA)</w:t>
      </w:r>
      <w:r w:rsidRPr="00F06EA8">
        <w:rPr>
          <w:rFonts w:ascii="Times New Roman" w:eastAsia="바탕체" w:hAnsi="Times New Roman" w:cs="Times New Roman"/>
          <w:sz w:val="24"/>
          <w:szCs w:val="24"/>
        </w:rPr>
        <w:t xml:space="preserve">. </w:t>
      </w:r>
      <w:r>
        <w:rPr>
          <w:rFonts w:ascii="Times New Roman" w:eastAsia="바탕체" w:hAnsi="Times New Roman" w:cs="Times New Roman"/>
          <w:sz w:val="24"/>
          <w:szCs w:val="24"/>
        </w:rPr>
        <w:t>(B)</w:t>
      </w:r>
      <w:r w:rsidRPr="00F06EA8">
        <w:rPr>
          <w:rFonts w:ascii="Times New Roman" w:eastAsia="바탕체" w:hAnsi="Times New Roman" w:cs="Times New Roman"/>
          <w:sz w:val="24"/>
          <w:szCs w:val="24"/>
        </w:rPr>
        <w:t xml:space="preserve"> mobile phase A is Water with 0.3% formic acid and mobile phase B is </w:t>
      </w:r>
      <w:r>
        <w:rPr>
          <w:rFonts w:ascii="Times New Roman" w:eastAsia="바탕체" w:hAnsi="Times New Roman" w:cs="Times New Roman"/>
          <w:sz w:val="24"/>
          <w:szCs w:val="24"/>
        </w:rPr>
        <w:t>AC</w:t>
      </w:r>
      <w:r>
        <w:rPr>
          <w:rFonts w:ascii="Times New Roman" w:eastAsia="바탕체" w:hAnsi="Times New Roman" w:cs="Times New Roman"/>
          <w:sz w:val="24"/>
          <w:szCs w:val="24"/>
        </w:rPr>
        <w:t>N (50%)</w:t>
      </w:r>
      <w:r w:rsidRPr="00F06EA8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>
        <w:rPr>
          <w:rFonts w:ascii="Times New Roman" w:eastAsia="바탕체" w:hAnsi="Times New Roman" w:cs="Times New Roman"/>
          <w:sz w:val="24"/>
          <w:szCs w:val="24"/>
        </w:rPr>
        <w:t>and</w:t>
      </w:r>
      <w:r w:rsidRPr="00F06EA8">
        <w:rPr>
          <w:rFonts w:ascii="Times New Roman" w:eastAsia="바탕체" w:hAnsi="Times New Roman" w:cs="Times New Roman"/>
          <w:sz w:val="24"/>
          <w:szCs w:val="24"/>
        </w:rPr>
        <w:t xml:space="preserve"> MeOH</w:t>
      </w:r>
      <w:r>
        <w:rPr>
          <w:rFonts w:ascii="Times New Roman" w:eastAsia="바탕체" w:hAnsi="Times New Roman" w:cs="Times New Roman"/>
          <w:sz w:val="24"/>
          <w:szCs w:val="24"/>
        </w:rPr>
        <w:t xml:space="preserve"> (50%)</w:t>
      </w:r>
      <w:r w:rsidRPr="00F06EA8">
        <w:rPr>
          <w:rFonts w:ascii="Times New Roman" w:eastAsia="바탕체" w:hAnsi="Times New Roman" w:cs="Times New Roman"/>
          <w:sz w:val="24"/>
          <w:szCs w:val="24"/>
        </w:rPr>
        <w:t xml:space="preserve"> with 0.3% formic acid.</w:t>
      </w:r>
    </w:p>
    <w:p w14:paraId="1A6A8327" w14:textId="77777777" w:rsidR="005F1A0C" w:rsidRPr="00F06EA8" w:rsidRDefault="005F1A0C" w:rsidP="002F0E1D">
      <w:pPr>
        <w:spacing w:line="360" w:lineRule="auto"/>
        <w:ind w:left="991" w:hangingChars="413" w:hanging="991"/>
        <w:rPr>
          <w:rFonts w:ascii="Times New Roman" w:hAnsi="Times New Roman" w:cs="Times New Roman"/>
          <w:sz w:val="24"/>
          <w:szCs w:val="24"/>
        </w:rPr>
      </w:pPr>
      <w:r w:rsidRPr="00F06EA8">
        <w:rPr>
          <w:rFonts w:ascii="Times New Roman" w:hAnsi="Times New Roman" w:cs="Times New Roman"/>
          <w:sz w:val="24"/>
          <w:szCs w:val="24"/>
        </w:rPr>
        <w:t>Figure S3. Calibration curve overlay for liraglutide over the course of 3 days. Eight calibration standards with concentrations of 5, 10, 25, 50, 100, 250, 400, and 600 ng/mL for liraglutide.</w:t>
      </w:r>
    </w:p>
    <w:p w14:paraId="6262BD5D" w14:textId="77777777" w:rsidR="005F1A0C" w:rsidRPr="005F1A0C" w:rsidRDefault="005F1A0C" w:rsidP="005F1A0C">
      <w:pPr>
        <w:spacing w:line="360" w:lineRule="auto"/>
        <w:rPr>
          <w:rFonts w:ascii="Times New Roman" w:hAnsi="Times New Roman" w:cs="Times New Roman"/>
          <w:spacing w:val="-2"/>
          <w:sz w:val="24"/>
          <w:szCs w:val="24"/>
        </w:rPr>
        <w:sectPr w:rsidR="005F1A0C" w:rsidRPr="005F1A0C" w:rsidSect="009E2501">
          <w:pgSz w:w="11906" w:h="16838" w:code="9"/>
          <w:pgMar w:top="1440" w:right="1440" w:bottom="1440" w:left="1440" w:header="851" w:footer="340" w:gutter="0"/>
          <w:cols w:space="720"/>
          <w:docGrid w:linePitch="272"/>
        </w:sectPr>
      </w:pPr>
    </w:p>
    <w:p w14:paraId="7793CFF6" w14:textId="77777777" w:rsidR="005F1A0C" w:rsidRPr="005F1A0C" w:rsidRDefault="005F1A0C">
      <w:pPr>
        <w:rPr>
          <w:rFonts w:ascii="Times New Roman" w:hAnsi="Times New Roman" w:cs="Times New Roman"/>
          <w:sz w:val="24"/>
          <w:szCs w:val="24"/>
        </w:rPr>
      </w:pPr>
    </w:p>
    <w:p w14:paraId="33D01953" w14:textId="77777777" w:rsidR="00F06EA8" w:rsidRPr="00F06EA8" w:rsidRDefault="00F06EA8">
      <w:pPr>
        <w:rPr>
          <w:rFonts w:ascii="Times New Roman" w:hAnsi="Times New Roman" w:cs="Times New Roman"/>
          <w:sz w:val="24"/>
          <w:szCs w:val="24"/>
        </w:rPr>
      </w:pPr>
    </w:p>
    <w:p w14:paraId="27939BAD" w14:textId="277B2E42" w:rsidR="00F06EA8" w:rsidRPr="00F06EA8" w:rsidRDefault="00F06EA8" w:rsidP="00BC7986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F101802" wp14:editId="5A1B49EA">
            <wp:extent cx="4646541" cy="6130138"/>
            <wp:effectExtent l="0" t="0" r="0" b="0"/>
            <wp:docPr id="2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49975" cy="61346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A7619C" w14:textId="77777777" w:rsidR="00F06EA8" w:rsidRPr="00F06EA8" w:rsidRDefault="00F06EA8">
      <w:pPr>
        <w:rPr>
          <w:rFonts w:ascii="Times New Roman" w:hAnsi="Times New Roman" w:cs="Times New Roman"/>
          <w:sz w:val="24"/>
          <w:szCs w:val="24"/>
        </w:rPr>
      </w:pPr>
    </w:p>
    <w:p w14:paraId="21AD04DE" w14:textId="38E0E8AA" w:rsidR="00F06EA8" w:rsidRPr="00F06EA8" w:rsidRDefault="00F06EA8" w:rsidP="00F06EA8">
      <w:pPr>
        <w:wordWrap/>
        <w:spacing w:after="0" w:line="480" w:lineRule="auto"/>
        <w:ind w:left="991" w:hangingChars="413" w:hanging="991"/>
        <w:rPr>
          <w:rFonts w:ascii="Times New Roman" w:hAnsi="Times New Roman" w:cs="Times New Roman"/>
          <w:sz w:val="24"/>
          <w:szCs w:val="24"/>
        </w:rPr>
      </w:pPr>
      <w:r w:rsidRPr="00F06EA8">
        <w:rPr>
          <w:rFonts w:ascii="Times New Roman" w:hAnsi="Times New Roman" w:cs="Times New Roman"/>
          <w:sz w:val="24"/>
          <w:szCs w:val="24"/>
        </w:rPr>
        <w:t xml:space="preserve">Figure 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F06EA8">
        <w:rPr>
          <w:rFonts w:ascii="Times New Roman" w:hAnsi="Times New Roman" w:cs="Times New Roman"/>
          <w:sz w:val="24"/>
          <w:szCs w:val="24"/>
        </w:rPr>
        <w:t xml:space="preserve">1. MS/MS spectra of </w:t>
      </w:r>
      <w:r>
        <w:rPr>
          <w:rFonts w:ascii="Times New Roman" w:hAnsi="Times New Roman" w:cs="Times New Roman"/>
          <w:sz w:val="24"/>
          <w:szCs w:val="24"/>
        </w:rPr>
        <w:t xml:space="preserve">(A) </w:t>
      </w:r>
      <w:r w:rsidRPr="00F06EA8">
        <w:rPr>
          <w:rFonts w:ascii="Times New Roman" w:hAnsi="Times New Roman" w:cs="Times New Roman"/>
          <w:sz w:val="24"/>
          <w:szCs w:val="24"/>
        </w:rPr>
        <w:t>liraglutide and</w:t>
      </w:r>
      <w:r>
        <w:rPr>
          <w:rFonts w:ascii="Times New Roman" w:hAnsi="Times New Roman" w:cs="Times New Roman"/>
          <w:sz w:val="24"/>
          <w:szCs w:val="24"/>
        </w:rPr>
        <w:t xml:space="preserve"> (B)</w:t>
      </w:r>
      <w:r w:rsidRPr="00F06EA8">
        <w:rPr>
          <w:rFonts w:ascii="Times New Roman" w:hAnsi="Times New Roman" w:cs="Times New Roman"/>
          <w:sz w:val="24"/>
          <w:szCs w:val="24"/>
        </w:rPr>
        <w:t xml:space="preserve"> exenatide as internal standard (IS). </w:t>
      </w:r>
    </w:p>
    <w:p w14:paraId="0B92199C" w14:textId="77777777" w:rsidR="009E2501" w:rsidRPr="00F06EA8" w:rsidRDefault="009E2501" w:rsidP="009E2501">
      <w:pPr>
        <w:tabs>
          <w:tab w:val="left" w:pos="1200"/>
        </w:tabs>
        <w:rPr>
          <w:rFonts w:ascii="Times New Roman" w:hAnsi="Times New Roman" w:cs="Times New Roman"/>
          <w:sz w:val="24"/>
          <w:szCs w:val="24"/>
        </w:rPr>
      </w:pPr>
      <w:r w:rsidRPr="00F06EA8">
        <w:rPr>
          <w:rFonts w:ascii="Times New Roman" w:hAnsi="Times New Roman" w:cs="Times New Roman"/>
          <w:sz w:val="24"/>
          <w:szCs w:val="24"/>
        </w:rPr>
        <w:tab/>
      </w:r>
    </w:p>
    <w:p w14:paraId="7EED343C" w14:textId="77777777" w:rsidR="009E2501" w:rsidRPr="00F06EA8" w:rsidRDefault="009E2501" w:rsidP="009E2501">
      <w:pPr>
        <w:tabs>
          <w:tab w:val="left" w:pos="1200"/>
        </w:tabs>
        <w:rPr>
          <w:rFonts w:ascii="Times New Roman" w:hAnsi="Times New Roman" w:cs="Times New Roman"/>
          <w:sz w:val="24"/>
          <w:szCs w:val="24"/>
        </w:rPr>
      </w:pPr>
    </w:p>
    <w:p w14:paraId="6CF9D555" w14:textId="77777777" w:rsidR="009E2501" w:rsidRPr="00F06EA8" w:rsidRDefault="009E2501" w:rsidP="009E2501">
      <w:pPr>
        <w:tabs>
          <w:tab w:val="left" w:pos="1200"/>
        </w:tabs>
        <w:rPr>
          <w:rFonts w:ascii="Times New Roman" w:hAnsi="Times New Roman" w:cs="Times New Roman"/>
          <w:sz w:val="24"/>
          <w:szCs w:val="24"/>
        </w:rPr>
      </w:pPr>
    </w:p>
    <w:p w14:paraId="477A21AD" w14:textId="555888BE" w:rsidR="009E2501" w:rsidRPr="00F06EA8" w:rsidRDefault="009E2501" w:rsidP="009E2501">
      <w:pPr>
        <w:tabs>
          <w:tab w:val="left" w:pos="1200"/>
        </w:tabs>
        <w:rPr>
          <w:rFonts w:ascii="Times New Roman" w:hAnsi="Times New Roman" w:cs="Times New Roman"/>
          <w:sz w:val="24"/>
          <w:szCs w:val="24"/>
        </w:rPr>
      </w:pPr>
    </w:p>
    <w:p w14:paraId="52DDCA35" w14:textId="0B7F38E1" w:rsidR="00F06EA8" w:rsidRDefault="00F06EA8" w:rsidP="009E2501">
      <w:pPr>
        <w:spacing w:line="240" w:lineRule="auto"/>
        <w:ind w:left="991" w:rightChars="100" w:right="200" w:hangingChars="413" w:hanging="991"/>
        <w:rPr>
          <w:rFonts w:ascii="Times New Roman" w:hAnsi="Times New Roman" w:cs="Times New Roman"/>
          <w:sz w:val="24"/>
          <w:szCs w:val="24"/>
        </w:rPr>
      </w:pPr>
    </w:p>
    <w:p w14:paraId="2AB5C3E4" w14:textId="1A28D0FE" w:rsidR="000100BD" w:rsidRDefault="000100BD" w:rsidP="009E2501">
      <w:pPr>
        <w:spacing w:line="240" w:lineRule="auto"/>
        <w:ind w:left="991" w:rightChars="100" w:right="200" w:hangingChars="413" w:hanging="991"/>
        <w:rPr>
          <w:rFonts w:ascii="Times New Roman" w:hAnsi="Times New Roman" w:cs="Times New Roman"/>
          <w:sz w:val="24"/>
          <w:szCs w:val="24"/>
        </w:rPr>
      </w:pPr>
    </w:p>
    <w:p w14:paraId="2AE66339" w14:textId="77777777" w:rsidR="000100BD" w:rsidRDefault="000100BD" w:rsidP="009E2501">
      <w:pPr>
        <w:spacing w:line="240" w:lineRule="auto"/>
        <w:ind w:left="991" w:rightChars="100" w:right="200" w:hangingChars="413" w:hanging="991"/>
        <w:rPr>
          <w:rFonts w:ascii="Times New Roman" w:hAnsi="Times New Roman" w:cs="Times New Roman"/>
          <w:sz w:val="24"/>
          <w:szCs w:val="24"/>
        </w:rPr>
      </w:pPr>
    </w:p>
    <w:p w14:paraId="2ED6B9FF" w14:textId="46B23B28" w:rsidR="00F06EA8" w:rsidRDefault="00BC7986" w:rsidP="00BC7986">
      <w:pPr>
        <w:spacing w:line="240" w:lineRule="auto"/>
        <w:ind w:left="991" w:rightChars="100" w:right="200" w:hangingChars="413" w:hanging="991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B1126BC" wp14:editId="25A85ADB">
            <wp:extent cx="3329156" cy="5822899"/>
            <wp:effectExtent l="0" t="0" r="5080" b="0"/>
            <wp:docPr id="4" name="그림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7728" cy="58378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943ED4" w14:textId="77777777" w:rsidR="00BC7986" w:rsidRDefault="00BC7986" w:rsidP="00BC7986">
      <w:pPr>
        <w:spacing w:line="240" w:lineRule="auto"/>
        <w:ind w:left="991" w:rightChars="100" w:right="200" w:hangingChars="413" w:hanging="991"/>
        <w:jc w:val="center"/>
        <w:rPr>
          <w:rFonts w:ascii="Times New Roman" w:hAnsi="Times New Roman" w:cs="Times New Roman"/>
          <w:sz w:val="24"/>
          <w:szCs w:val="24"/>
        </w:rPr>
      </w:pPr>
    </w:p>
    <w:p w14:paraId="24CD66FD" w14:textId="080E28F9" w:rsidR="009E2501" w:rsidRPr="00F06EA8" w:rsidRDefault="009E2501" w:rsidP="009E2501">
      <w:pPr>
        <w:spacing w:line="240" w:lineRule="auto"/>
        <w:ind w:left="991" w:rightChars="100" w:right="200" w:hangingChars="413" w:hanging="991"/>
        <w:rPr>
          <w:rFonts w:ascii="Times New Roman" w:eastAsia="바탕체" w:hAnsi="Times New Roman" w:cs="Times New Roman"/>
          <w:sz w:val="24"/>
          <w:szCs w:val="24"/>
        </w:rPr>
      </w:pPr>
      <w:r w:rsidRPr="00F06EA8">
        <w:rPr>
          <w:rFonts w:ascii="Times New Roman" w:hAnsi="Times New Roman" w:cs="Times New Roman"/>
          <w:sz w:val="24"/>
          <w:szCs w:val="24"/>
        </w:rPr>
        <w:t>Figure S2</w:t>
      </w:r>
      <w:r w:rsidR="00BC7986">
        <w:rPr>
          <w:rFonts w:ascii="Times New Roman" w:hAnsi="Times New Roman" w:cs="Times New Roman"/>
          <w:sz w:val="24"/>
          <w:szCs w:val="24"/>
        </w:rPr>
        <w:t xml:space="preserve">. </w:t>
      </w:r>
      <w:r w:rsidR="00BC7986" w:rsidRPr="00BC7986">
        <w:rPr>
          <w:rFonts w:ascii="Times New Roman" w:hAnsi="Times New Roman" w:cs="Times New Roman"/>
          <w:sz w:val="24"/>
          <w:szCs w:val="24"/>
        </w:rPr>
        <w:t xml:space="preserve">Representative SRM chromatogram of liraglutide (●) and column carryover (○, second to bottom). The transitions from precursor ion to product ion are m/z 938.6→135.9 for </w:t>
      </w:r>
      <w:r w:rsidR="00991A3E">
        <w:rPr>
          <w:rFonts w:ascii="Times New Roman" w:hAnsi="Times New Roman" w:cs="Times New Roman"/>
          <w:sz w:val="24"/>
          <w:szCs w:val="24"/>
        </w:rPr>
        <w:t>liraglutide</w:t>
      </w:r>
      <w:r w:rsidR="00BC7986" w:rsidRPr="00BC7986">
        <w:rPr>
          <w:rFonts w:ascii="Times New Roman" w:hAnsi="Times New Roman" w:cs="Times New Roman"/>
          <w:sz w:val="24"/>
          <w:szCs w:val="24"/>
        </w:rPr>
        <w:t xml:space="preserve">. Column carryover was measured by detection </w:t>
      </w:r>
      <w:r w:rsidR="00BC7986">
        <w:rPr>
          <w:rFonts w:ascii="Times New Roman" w:hAnsi="Times New Roman" w:cs="Times New Roman"/>
          <w:sz w:val="24"/>
          <w:szCs w:val="24"/>
        </w:rPr>
        <w:t>liraglutide</w:t>
      </w:r>
      <w:r w:rsidR="00BC7986" w:rsidRPr="00BC7986">
        <w:rPr>
          <w:rFonts w:ascii="Times New Roman" w:hAnsi="Times New Roman" w:cs="Times New Roman"/>
          <w:sz w:val="24"/>
          <w:szCs w:val="24"/>
        </w:rPr>
        <w:t xml:space="preserve"> peaks after injecting </w:t>
      </w:r>
      <w:r w:rsidR="00BC7986">
        <w:rPr>
          <w:rFonts w:ascii="Times New Roman" w:hAnsi="Times New Roman" w:cs="Times New Roman"/>
          <w:sz w:val="24"/>
          <w:szCs w:val="24"/>
        </w:rPr>
        <w:t>500</w:t>
      </w:r>
      <w:r w:rsidR="00BC7986" w:rsidRPr="00BC7986">
        <w:rPr>
          <w:rFonts w:ascii="Times New Roman" w:hAnsi="Times New Roman" w:cs="Times New Roman"/>
          <w:sz w:val="24"/>
          <w:szCs w:val="24"/>
        </w:rPr>
        <w:t xml:space="preserve"> ng/mL of </w:t>
      </w:r>
      <w:r w:rsidR="00BC7986">
        <w:rPr>
          <w:rFonts w:ascii="Times New Roman" w:hAnsi="Times New Roman" w:cs="Times New Roman"/>
          <w:sz w:val="24"/>
          <w:szCs w:val="24"/>
        </w:rPr>
        <w:t>liraglutide</w:t>
      </w:r>
      <w:r w:rsidR="00BC7986" w:rsidRPr="00BC7986">
        <w:rPr>
          <w:rFonts w:ascii="Times New Roman" w:hAnsi="Times New Roman" w:cs="Times New Roman"/>
          <w:sz w:val="24"/>
          <w:szCs w:val="24"/>
        </w:rPr>
        <w:t>.</w:t>
      </w:r>
      <w:r w:rsidRPr="00F06EA8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F06EA8">
        <w:rPr>
          <w:rFonts w:ascii="Times New Roman" w:eastAsia="바탕체" w:hAnsi="Times New Roman" w:cs="Times New Roman"/>
          <w:sz w:val="24"/>
          <w:szCs w:val="24"/>
        </w:rPr>
        <w:t xml:space="preserve">(A) </w:t>
      </w:r>
      <w:r w:rsidRPr="00F06EA8">
        <w:rPr>
          <w:rFonts w:ascii="Times New Roman" w:eastAsia="바탕체" w:hAnsi="Times New Roman" w:cs="Times New Roman"/>
          <w:sz w:val="24"/>
          <w:szCs w:val="24"/>
        </w:rPr>
        <w:t>Mobile phase A is Water with 0.01% formic acid and mobile phase B is ACN with 0.01% formic acid</w:t>
      </w:r>
      <w:r w:rsidR="00F06EA8">
        <w:rPr>
          <w:rFonts w:ascii="Times New Roman" w:eastAsia="바탕체" w:hAnsi="Times New Roman" w:cs="Times New Roman"/>
          <w:sz w:val="24"/>
          <w:szCs w:val="24"/>
        </w:rPr>
        <w:t xml:space="preserve"> (FA)</w:t>
      </w:r>
      <w:r w:rsidRPr="00F06EA8">
        <w:rPr>
          <w:rFonts w:ascii="Times New Roman" w:eastAsia="바탕체" w:hAnsi="Times New Roman" w:cs="Times New Roman"/>
          <w:sz w:val="24"/>
          <w:szCs w:val="24"/>
        </w:rPr>
        <w:t xml:space="preserve">. </w:t>
      </w:r>
      <w:r w:rsidR="00F06EA8">
        <w:rPr>
          <w:rFonts w:ascii="Times New Roman" w:eastAsia="바탕체" w:hAnsi="Times New Roman" w:cs="Times New Roman"/>
          <w:sz w:val="24"/>
          <w:szCs w:val="24"/>
        </w:rPr>
        <w:t>(B)</w:t>
      </w:r>
      <w:r w:rsidRPr="00F06EA8">
        <w:rPr>
          <w:rFonts w:ascii="Times New Roman" w:eastAsia="바탕체" w:hAnsi="Times New Roman" w:cs="Times New Roman"/>
          <w:sz w:val="24"/>
          <w:szCs w:val="24"/>
        </w:rPr>
        <w:t xml:space="preserve"> mobile phase A is Water with 0.3% formic acid and mobile phase B is </w:t>
      </w:r>
      <w:r w:rsidR="00F06EA8">
        <w:rPr>
          <w:rFonts w:ascii="Times New Roman" w:eastAsia="바탕체" w:hAnsi="Times New Roman" w:cs="Times New Roman"/>
          <w:sz w:val="24"/>
          <w:szCs w:val="24"/>
        </w:rPr>
        <w:t>CAN (50%)</w:t>
      </w:r>
      <w:r w:rsidRPr="00F06EA8">
        <w:rPr>
          <w:rFonts w:ascii="Times New Roman" w:eastAsia="바탕체" w:hAnsi="Times New Roman" w:cs="Times New Roman"/>
          <w:sz w:val="24"/>
          <w:szCs w:val="24"/>
        </w:rPr>
        <w:t xml:space="preserve"> </w:t>
      </w:r>
      <w:r w:rsidR="00F06EA8">
        <w:rPr>
          <w:rFonts w:ascii="Times New Roman" w:eastAsia="바탕체" w:hAnsi="Times New Roman" w:cs="Times New Roman"/>
          <w:sz w:val="24"/>
          <w:szCs w:val="24"/>
        </w:rPr>
        <w:t>and</w:t>
      </w:r>
      <w:r w:rsidRPr="00F06EA8">
        <w:rPr>
          <w:rFonts w:ascii="Times New Roman" w:eastAsia="바탕체" w:hAnsi="Times New Roman" w:cs="Times New Roman"/>
          <w:sz w:val="24"/>
          <w:szCs w:val="24"/>
        </w:rPr>
        <w:t xml:space="preserve"> MeOH</w:t>
      </w:r>
      <w:r w:rsidR="00F06EA8">
        <w:rPr>
          <w:rFonts w:ascii="Times New Roman" w:eastAsia="바탕체" w:hAnsi="Times New Roman" w:cs="Times New Roman"/>
          <w:sz w:val="24"/>
          <w:szCs w:val="24"/>
        </w:rPr>
        <w:t xml:space="preserve"> (50%)</w:t>
      </w:r>
      <w:r w:rsidRPr="00F06EA8">
        <w:rPr>
          <w:rFonts w:ascii="Times New Roman" w:eastAsia="바탕체" w:hAnsi="Times New Roman" w:cs="Times New Roman"/>
          <w:sz w:val="24"/>
          <w:szCs w:val="24"/>
        </w:rPr>
        <w:t xml:space="preserve"> with 0.3% formic acid.</w:t>
      </w:r>
    </w:p>
    <w:p w14:paraId="76F4ADA1" w14:textId="77777777" w:rsidR="009E2501" w:rsidRPr="00F06EA8" w:rsidRDefault="009E2501">
      <w:pPr>
        <w:rPr>
          <w:rFonts w:ascii="Times New Roman" w:hAnsi="Times New Roman" w:cs="Times New Roman"/>
          <w:sz w:val="24"/>
          <w:szCs w:val="24"/>
        </w:rPr>
      </w:pPr>
    </w:p>
    <w:p w14:paraId="4C2C884F" w14:textId="77777777" w:rsidR="00D21C1F" w:rsidRPr="00F06EA8" w:rsidRDefault="00D21C1F">
      <w:pPr>
        <w:rPr>
          <w:rFonts w:ascii="Times New Roman" w:hAnsi="Times New Roman" w:cs="Times New Roman"/>
          <w:sz w:val="24"/>
          <w:szCs w:val="24"/>
        </w:rPr>
      </w:pPr>
    </w:p>
    <w:tbl>
      <w:tblPr>
        <w:tblpPr w:leftFromText="142" w:rightFromText="142" w:vertAnchor="text" w:horzAnchor="margin" w:tblpXSpec="center" w:tblpY="788"/>
        <w:tblW w:w="8931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175"/>
        <w:gridCol w:w="1235"/>
        <w:gridCol w:w="4489"/>
        <w:gridCol w:w="2032"/>
      </w:tblGrid>
      <w:tr w:rsidR="00D21C1F" w:rsidRPr="00F06EA8" w14:paraId="5813754F" w14:textId="77777777" w:rsidTr="00D21C1F">
        <w:trPr>
          <w:trHeight w:val="408"/>
        </w:trPr>
        <w:tc>
          <w:tcPr>
            <w:tcW w:w="2410" w:type="dxa"/>
            <w:gridSpan w:val="2"/>
            <w:tcBorders>
              <w:top w:val="single" w:sz="18" w:space="0" w:color="00000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055FFAA" w14:textId="77777777" w:rsidR="00D21C1F" w:rsidRPr="00F06EA8" w:rsidRDefault="00D21C1F" w:rsidP="00F06EA8">
            <w:pPr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sz w:val="24"/>
                <w:szCs w:val="24"/>
              </w:rPr>
            </w:pPr>
            <w:r w:rsidRPr="00F06EA8">
              <w:rPr>
                <w:rFonts w:ascii="Times New Roman" w:eastAsia="맑은 고딕" w:hAnsi="Times New Roman" w:cs="Times New Roman"/>
                <w:kern w:val="24"/>
                <w:sz w:val="24"/>
                <w:szCs w:val="24"/>
              </w:rPr>
              <w:lastRenderedPageBreak/>
              <w:t>Instrument</w:t>
            </w:r>
          </w:p>
        </w:tc>
        <w:tc>
          <w:tcPr>
            <w:tcW w:w="6521" w:type="dxa"/>
            <w:gridSpan w:val="2"/>
            <w:tcBorders>
              <w:top w:val="single" w:sz="18" w:space="0" w:color="00000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E3DE8A8" w14:textId="77777777" w:rsidR="00D21C1F" w:rsidRPr="00F06EA8" w:rsidRDefault="00D21C1F" w:rsidP="00F06EA8">
            <w:pPr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sz w:val="24"/>
                <w:szCs w:val="24"/>
              </w:rPr>
            </w:pPr>
            <w:proofErr w:type="spellStart"/>
            <w:r w:rsidRPr="00F06EA8">
              <w:rPr>
                <w:rFonts w:ascii="Times New Roman" w:eastAsia="맑은 고딕" w:hAnsi="Times New Roman" w:cs="Times New Roman"/>
                <w:kern w:val="24"/>
                <w:sz w:val="24"/>
                <w:szCs w:val="24"/>
              </w:rPr>
              <w:t>Thermo</w:t>
            </w:r>
            <w:proofErr w:type="spellEnd"/>
            <w:r w:rsidRPr="00F06EA8">
              <w:rPr>
                <w:rFonts w:ascii="Times New Roman" w:eastAsia="맑은 고딕" w:hAnsi="Times New Roman" w:cs="Times New Roman"/>
                <w:kern w:val="24"/>
                <w:sz w:val="24"/>
                <w:szCs w:val="24"/>
              </w:rPr>
              <w:t xml:space="preserve"> Vanquish</w:t>
            </w:r>
          </w:p>
        </w:tc>
      </w:tr>
      <w:tr w:rsidR="00D21C1F" w:rsidRPr="00F06EA8" w14:paraId="35E5B620" w14:textId="77777777" w:rsidTr="00D21C1F">
        <w:trPr>
          <w:trHeight w:val="408"/>
        </w:trPr>
        <w:tc>
          <w:tcPr>
            <w:tcW w:w="2410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D883056" w14:textId="77777777" w:rsidR="00D21C1F" w:rsidRPr="00F06EA8" w:rsidRDefault="00D21C1F" w:rsidP="00F06EA8">
            <w:pPr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sz w:val="24"/>
                <w:szCs w:val="24"/>
              </w:rPr>
            </w:pPr>
            <w:r w:rsidRPr="00F06EA8">
              <w:rPr>
                <w:rFonts w:ascii="Times New Roman" w:eastAsia="맑은 고딕" w:hAnsi="Times New Roman" w:cs="Times New Roman"/>
                <w:kern w:val="24"/>
                <w:sz w:val="24"/>
                <w:szCs w:val="24"/>
              </w:rPr>
              <w:t>Column</w:t>
            </w:r>
          </w:p>
        </w:tc>
        <w:tc>
          <w:tcPr>
            <w:tcW w:w="6521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CB34EDF" w14:textId="77777777" w:rsidR="00D21C1F" w:rsidRPr="00F06EA8" w:rsidRDefault="00D21C1F" w:rsidP="00F06EA8">
            <w:pPr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sz w:val="24"/>
                <w:szCs w:val="24"/>
              </w:rPr>
            </w:pPr>
            <w:r w:rsidRPr="00F06EA8">
              <w:rPr>
                <w:rFonts w:ascii="Times New Roman" w:eastAsia="맑은 고딕" w:hAnsi="Times New Roman" w:cs="Times New Roman"/>
                <w:kern w:val="24"/>
                <w:sz w:val="24"/>
                <w:szCs w:val="24"/>
              </w:rPr>
              <w:t>ACQUITY PREMIER BEH C18, 2.1 mm X 150 mm</w:t>
            </w:r>
          </w:p>
        </w:tc>
      </w:tr>
      <w:tr w:rsidR="00D21C1F" w:rsidRPr="00F06EA8" w14:paraId="3D1A058E" w14:textId="77777777" w:rsidTr="00D21C1F">
        <w:trPr>
          <w:trHeight w:val="408"/>
        </w:trPr>
        <w:tc>
          <w:tcPr>
            <w:tcW w:w="2410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888BFDE" w14:textId="77777777" w:rsidR="00D21C1F" w:rsidRPr="00F06EA8" w:rsidRDefault="00D21C1F" w:rsidP="00F06EA8">
            <w:pPr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sz w:val="24"/>
                <w:szCs w:val="24"/>
              </w:rPr>
            </w:pPr>
            <w:r w:rsidRPr="00F06EA8">
              <w:rPr>
                <w:rFonts w:ascii="Times New Roman" w:eastAsia="맑은 고딕" w:hAnsi="Times New Roman" w:cs="Times New Roman"/>
                <w:kern w:val="24"/>
                <w:sz w:val="24"/>
                <w:szCs w:val="24"/>
              </w:rPr>
              <w:t xml:space="preserve">Flow Rate </w:t>
            </w:r>
          </w:p>
        </w:tc>
        <w:tc>
          <w:tcPr>
            <w:tcW w:w="6521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135841C" w14:textId="77777777" w:rsidR="00D21C1F" w:rsidRPr="00F06EA8" w:rsidRDefault="00D21C1F" w:rsidP="00F06EA8">
            <w:pPr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sz w:val="24"/>
                <w:szCs w:val="24"/>
              </w:rPr>
            </w:pPr>
            <w:r w:rsidRPr="00F06EA8">
              <w:rPr>
                <w:rFonts w:ascii="Times New Roman" w:eastAsia="맑은 고딕" w:hAnsi="Times New Roman" w:cs="Times New Roman"/>
                <w:kern w:val="24"/>
                <w:sz w:val="24"/>
                <w:szCs w:val="24"/>
              </w:rPr>
              <w:t>0.25 mL/min</w:t>
            </w:r>
          </w:p>
        </w:tc>
      </w:tr>
      <w:tr w:rsidR="00D21C1F" w:rsidRPr="00F06EA8" w14:paraId="7239C2A9" w14:textId="77777777" w:rsidTr="00D21C1F">
        <w:trPr>
          <w:trHeight w:val="408"/>
        </w:trPr>
        <w:tc>
          <w:tcPr>
            <w:tcW w:w="2410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A53FB31" w14:textId="77777777" w:rsidR="00D21C1F" w:rsidRPr="00F06EA8" w:rsidRDefault="00D21C1F" w:rsidP="00F06EA8">
            <w:pPr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sz w:val="24"/>
                <w:szCs w:val="24"/>
              </w:rPr>
            </w:pPr>
            <w:r w:rsidRPr="00F06EA8">
              <w:rPr>
                <w:rFonts w:ascii="Times New Roman" w:eastAsia="맑은 고딕" w:hAnsi="Times New Roman" w:cs="Times New Roman"/>
                <w:kern w:val="24"/>
                <w:sz w:val="24"/>
                <w:szCs w:val="24"/>
              </w:rPr>
              <w:t>Auto sampler temperature</w:t>
            </w:r>
          </w:p>
        </w:tc>
        <w:tc>
          <w:tcPr>
            <w:tcW w:w="6521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2D86223" w14:textId="08B6400D" w:rsidR="00D21C1F" w:rsidRPr="00F06EA8" w:rsidRDefault="00D21C1F" w:rsidP="00F06EA8">
            <w:pPr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sz w:val="24"/>
                <w:szCs w:val="24"/>
              </w:rPr>
            </w:pPr>
            <w:r w:rsidRPr="00F06EA8">
              <w:rPr>
                <w:rFonts w:ascii="Times New Roman" w:eastAsia="맑은 고딕" w:hAnsi="Times New Roman" w:cs="Times New Roman"/>
                <w:kern w:val="24"/>
                <w:sz w:val="24"/>
                <w:szCs w:val="24"/>
              </w:rPr>
              <w:t>10℃</w:t>
            </w:r>
          </w:p>
        </w:tc>
      </w:tr>
      <w:tr w:rsidR="00D21C1F" w:rsidRPr="00F06EA8" w14:paraId="197DB79F" w14:textId="77777777" w:rsidTr="00D21C1F">
        <w:trPr>
          <w:trHeight w:val="408"/>
        </w:trPr>
        <w:tc>
          <w:tcPr>
            <w:tcW w:w="2410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CEDC79B" w14:textId="77777777" w:rsidR="00D21C1F" w:rsidRPr="00F06EA8" w:rsidRDefault="00D21C1F" w:rsidP="00F06EA8">
            <w:pPr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sz w:val="24"/>
                <w:szCs w:val="24"/>
              </w:rPr>
            </w:pPr>
            <w:r w:rsidRPr="00F06EA8">
              <w:rPr>
                <w:rFonts w:ascii="Times New Roman" w:eastAsia="맑은 고딕" w:hAnsi="Times New Roman" w:cs="Times New Roman"/>
                <w:kern w:val="24"/>
                <w:sz w:val="24"/>
                <w:szCs w:val="24"/>
              </w:rPr>
              <w:t>Column temperature</w:t>
            </w:r>
          </w:p>
        </w:tc>
        <w:tc>
          <w:tcPr>
            <w:tcW w:w="6521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90F42AD" w14:textId="52C3DDBB" w:rsidR="00D21C1F" w:rsidRPr="00F06EA8" w:rsidRDefault="00D21C1F" w:rsidP="00F06EA8">
            <w:pPr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sz w:val="24"/>
                <w:szCs w:val="24"/>
              </w:rPr>
            </w:pPr>
            <w:r w:rsidRPr="00F06EA8">
              <w:rPr>
                <w:rFonts w:ascii="Times New Roman" w:eastAsia="맑은 고딕" w:hAnsi="Times New Roman" w:cs="Times New Roman"/>
                <w:kern w:val="24"/>
                <w:sz w:val="24"/>
                <w:szCs w:val="24"/>
              </w:rPr>
              <w:t>80℃</w:t>
            </w:r>
          </w:p>
        </w:tc>
      </w:tr>
      <w:tr w:rsidR="00D21C1F" w:rsidRPr="00F06EA8" w14:paraId="547FA2BC" w14:textId="77777777" w:rsidTr="00D21C1F">
        <w:trPr>
          <w:trHeight w:val="408"/>
        </w:trPr>
        <w:tc>
          <w:tcPr>
            <w:tcW w:w="2410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6FA2143" w14:textId="77777777" w:rsidR="00D21C1F" w:rsidRPr="00F06EA8" w:rsidRDefault="00D21C1F" w:rsidP="00F06EA8">
            <w:pPr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sz w:val="24"/>
                <w:szCs w:val="24"/>
              </w:rPr>
            </w:pPr>
            <w:r w:rsidRPr="00F06EA8">
              <w:rPr>
                <w:rFonts w:ascii="Times New Roman" w:eastAsia="맑은 고딕" w:hAnsi="Times New Roman" w:cs="Times New Roman"/>
                <w:kern w:val="24"/>
                <w:sz w:val="24"/>
                <w:szCs w:val="24"/>
              </w:rPr>
              <w:t>Mobile phase</w:t>
            </w:r>
          </w:p>
        </w:tc>
        <w:tc>
          <w:tcPr>
            <w:tcW w:w="6521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4DABA4B" w14:textId="77777777" w:rsidR="00D21C1F" w:rsidRPr="00F06EA8" w:rsidRDefault="00D21C1F" w:rsidP="00F06EA8">
            <w:pPr>
              <w:pStyle w:val="a4"/>
              <w:wordWrap w:val="0"/>
              <w:spacing w:before="0" w:beforeAutospacing="0" w:after="0" w:afterAutospacing="0" w:line="240" w:lineRule="auto"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F06EA8">
              <w:rPr>
                <w:rFonts w:ascii="Times New Roman" w:eastAsiaTheme="minorEastAsia" w:hAnsi="Times New Roman" w:cs="Times New Roman"/>
                <w:kern w:val="24"/>
              </w:rPr>
              <w:t xml:space="preserve">(A) </w:t>
            </w:r>
            <w:r w:rsidRPr="00F06EA8">
              <w:rPr>
                <w:rFonts w:ascii="Times New Roman" w:eastAsia="맑은 고딕" w:hAnsi="Times New Roman" w:cs="Times New Roman"/>
                <w:kern w:val="24"/>
              </w:rPr>
              <w:t xml:space="preserve">Water with 0.3 % formic acid </w:t>
            </w:r>
          </w:p>
          <w:p w14:paraId="16299681" w14:textId="58591B72" w:rsidR="00D21C1F" w:rsidRPr="00F06EA8" w:rsidRDefault="00D21C1F" w:rsidP="00F06EA8">
            <w:pPr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sz w:val="24"/>
                <w:szCs w:val="24"/>
              </w:rPr>
            </w:pPr>
            <w:r w:rsidRPr="00F06EA8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(B) </w:t>
            </w:r>
            <w:r w:rsidRPr="00F06EA8">
              <w:rPr>
                <w:rFonts w:ascii="Times New Roman" w:eastAsia="맑은 고딕" w:hAnsi="Times New Roman" w:cs="Times New Roman"/>
                <w:kern w:val="24"/>
                <w:sz w:val="24"/>
                <w:szCs w:val="24"/>
              </w:rPr>
              <w:t>ACN/MeOH = 50/50 (v/v)</w:t>
            </w:r>
            <w:r w:rsidR="00BC7986">
              <w:rPr>
                <w:rFonts w:ascii="Times New Roman" w:eastAsia="맑은 고딕" w:hAnsi="Times New Roman" w:cs="Times New Roman"/>
                <w:kern w:val="24"/>
                <w:sz w:val="24"/>
                <w:szCs w:val="24"/>
              </w:rPr>
              <w:t xml:space="preserve"> </w:t>
            </w:r>
            <w:r w:rsidR="00BC7986" w:rsidRPr="00991A3E">
              <w:rPr>
                <w:rFonts w:ascii="Times New Roman" w:eastAsia="맑은 고딕" w:hAnsi="Times New Roman" w:cs="Times New Roman"/>
                <w:kern w:val="24"/>
                <w:sz w:val="24"/>
                <w:szCs w:val="24"/>
              </w:rPr>
              <w:t>with 0.3% formic acid</w:t>
            </w:r>
          </w:p>
        </w:tc>
      </w:tr>
      <w:tr w:rsidR="00D21C1F" w:rsidRPr="00F06EA8" w14:paraId="4D4E9026" w14:textId="77777777" w:rsidTr="00D21C1F">
        <w:trPr>
          <w:trHeight w:val="408"/>
        </w:trPr>
        <w:tc>
          <w:tcPr>
            <w:tcW w:w="2410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F92F843" w14:textId="77777777" w:rsidR="00D21C1F" w:rsidRPr="00F06EA8" w:rsidRDefault="00D21C1F" w:rsidP="00F06EA8">
            <w:pPr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sz w:val="24"/>
                <w:szCs w:val="24"/>
              </w:rPr>
            </w:pPr>
            <w:r w:rsidRPr="00F06EA8">
              <w:rPr>
                <w:rFonts w:ascii="Times New Roman" w:eastAsia="맑은 고딕" w:hAnsi="Times New Roman" w:cs="Times New Roman"/>
                <w:kern w:val="24"/>
                <w:sz w:val="24"/>
                <w:szCs w:val="24"/>
              </w:rPr>
              <w:t>Run time</w:t>
            </w:r>
          </w:p>
        </w:tc>
        <w:tc>
          <w:tcPr>
            <w:tcW w:w="6521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44B06BF" w14:textId="77777777" w:rsidR="00D21C1F" w:rsidRPr="00F06EA8" w:rsidRDefault="00D21C1F" w:rsidP="00F06EA8">
            <w:pPr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sz w:val="24"/>
                <w:szCs w:val="24"/>
              </w:rPr>
            </w:pPr>
            <w:r w:rsidRPr="00F06EA8">
              <w:rPr>
                <w:rFonts w:ascii="Times New Roman" w:eastAsia="맑은 고딕" w:hAnsi="Times New Roman" w:cs="Times New Roman"/>
                <w:kern w:val="24"/>
                <w:sz w:val="24"/>
                <w:szCs w:val="24"/>
              </w:rPr>
              <w:t xml:space="preserve">8 min </w:t>
            </w:r>
          </w:p>
        </w:tc>
      </w:tr>
      <w:tr w:rsidR="00D21C1F" w:rsidRPr="00F06EA8" w14:paraId="60595147" w14:textId="77777777" w:rsidTr="00D21C1F">
        <w:trPr>
          <w:trHeight w:val="408"/>
        </w:trPr>
        <w:tc>
          <w:tcPr>
            <w:tcW w:w="2410" w:type="dxa"/>
            <w:gridSpan w:val="2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9FCD593" w14:textId="77777777" w:rsidR="00D21C1F" w:rsidRPr="00F06EA8" w:rsidRDefault="00D21C1F" w:rsidP="00F06EA8">
            <w:pPr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sz w:val="24"/>
                <w:szCs w:val="24"/>
              </w:rPr>
            </w:pPr>
            <w:r w:rsidRPr="00F06EA8">
              <w:rPr>
                <w:rFonts w:ascii="Times New Roman" w:eastAsia="맑은 고딕" w:hAnsi="Times New Roman" w:cs="Times New Roman"/>
                <w:kern w:val="24"/>
                <w:sz w:val="24"/>
                <w:szCs w:val="24"/>
              </w:rPr>
              <w:t>Injection volume</w:t>
            </w:r>
          </w:p>
        </w:tc>
        <w:tc>
          <w:tcPr>
            <w:tcW w:w="6521" w:type="dxa"/>
            <w:gridSpan w:val="2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39A4516" w14:textId="36B3C2FA" w:rsidR="00D21C1F" w:rsidRPr="00F06EA8" w:rsidRDefault="00D21C1F" w:rsidP="00F06EA8">
            <w:pPr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sz w:val="24"/>
                <w:szCs w:val="24"/>
              </w:rPr>
            </w:pPr>
            <w:r w:rsidRPr="00F06EA8">
              <w:rPr>
                <w:rFonts w:ascii="Times New Roman" w:eastAsia="맑은 고딕" w:hAnsi="Times New Roman" w:cs="Times New Roman"/>
                <w:kern w:val="24"/>
                <w:sz w:val="24"/>
                <w:szCs w:val="24"/>
              </w:rPr>
              <w:t xml:space="preserve">20 </w:t>
            </w:r>
            <w:r w:rsidR="00BC7986" w:rsidRPr="00BC7986">
              <w:rPr>
                <w:rFonts w:ascii="Symbol" w:eastAsia="맑은 고딕" w:hAnsi="Symbol" w:cs="Times New Roman"/>
                <w:kern w:val="24"/>
                <w:sz w:val="24"/>
                <w:szCs w:val="24"/>
              </w:rPr>
              <w:t></w:t>
            </w:r>
            <w:r w:rsidRPr="00F06EA8">
              <w:rPr>
                <w:rFonts w:ascii="Times New Roman" w:eastAsia="맑은 고딕" w:hAnsi="Times New Roman" w:cs="Times New Roman"/>
                <w:kern w:val="24"/>
                <w:sz w:val="24"/>
                <w:szCs w:val="24"/>
              </w:rPr>
              <w:t>L</w:t>
            </w:r>
          </w:p>
        </w:tc>
      </w:tr>
      <w:tr w:rsidR="00D21C1F" w:rsidRPr="00F06EA8" w14:paraId="248B4D57" w14:textId="77777777" w:rsidTr="00D21C1F">
        <w:trPr>
          <w:trHeight w:val="408"/>
        </w:trPr>
        <w:tc>
          <w:tcPr>
            <w:tcW w:w="2410" w:type="dxa"/>
            <w:gridSpan w:val="2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D900D66" w14:textId="77777777" w:rsidR="00D21C1F" w:rsidRPr="00F06EA8" w:rsidRDefault="00D21C1F" w:rsidP="00F06EA8">
            <w:pPr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sz w:val="24"/>
                <w:szCs w:val="24"/>
              </w:rPr>
            </w:pPr>
            <w:r w:rsidRPr="00F06EA8">
              <w:rPr>
                <w:rFonts w:ascii="Times New Roman" w:eastAsia="맑은 고딕" w:hAnsi="Times New Roman" w:cs="Times New Roman"/>
                <w:kern w:val="24"/>
                <w:sz w:val="24"/>
                <w:szCs w:val="24"/>
              </w:rPr>
              <w:t>Instrument</w:t>
            </w:r>
          </w:p>
        </w:tc>
        <w:tc>
          <w:tcPr>
            <w:tcW w:w="6521" w:type="dxa"/>
            <w:gridSpan w:val="2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A5EDE83" w14:textId="77777777" w:rsidR="00D21C1F" w:rsidRPr="00F06EA8" w:rsidRDefault="00D21C1F" w:rsidP="00F06EA8">
            <w:pPr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sz w:val="24"/>
                <w:szCs w:val="24"/>
              </w:rPr>
            </w:pPr>
            <w:proofErr w:type="spellStart"/>
            <w:r w:rsidRPr="00F06EA8">
              <w:rPr>
                <w:rFonts w:ascii="Times New Roman" w:eastAsia="맑은 고딕" w:hAnsi="Times New Roman" w:cs="Times New Roman"/>
                <w:kern w:val="24"/>
                <w:sz w:val="24"/>
                <w:szCs w:val="24"/>
              </w:rPr>
              <w:t>Thermo</w:t>
            </w:r>
            <w:proofErr w:type="spellEnd"/>
            <w:r w:rsidRPr="00F06EA8">
              <w:rPr>
                <w:rFonts w:ascii="Times New Roman" w:eastAsia="맑은 고딕" w:hAnsi="Times New Roman" w:cs="Times New Roman"/>
                <w:kern w:val="24"/>
                <w:sz w:val="24"/>
                <w:szCs w:val="24"/>
              </w:rPr>
              <w:t xml:space="preserve"> TSQ Vantage</w:t>
            </w:r>
          </w:p>
        </w:tc>
      </w:tr>
      <w:tr w:rsidR="00D21C1F" w:rsidRPr="00F06EA8" w14:paraId="4630AE89" w14:textId="77777777" w:rsidTr="00D21C1F">
        <w:trPr>
          <w:trHeight w:val="408"/>
        </w:trPr>
        <w:tc>
          <w:tcPr>
            <w:tcW w:w="1175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F22BEED" w14:textId="77777777" w:rsidR="00D21C1F" w:rsidRPr="00F06EA8" w:rsidRDefault="00D21C1F" w:rsidP="00F06EA8">
            <w:pPr>
              <w:spacing w:after="0" w:line="240" w:lineRule="auto"/>
              <w:rPr>
                <w:rFonts w:ascii="Times New Roman" w:eastAsia="굴림" w:hAnsi="Times New Roman" w:cs="Times New Roman"/>
                <w:sz w:val="24"/>
                <w:szCs w:val="24"/>
              </w:rPr>
            </w:pPr>
          </w:p>
        </w:tc>
        <w:tc>
          <w:tcPr>
            <w:tcW w:w="123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303460A" w14:textId="77777777" w:rsidR="00D21C1F" w:rsidRPr="00F06EA8" w:rsidRDefault="00D21C1F" w:rsidP="00F06EA8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8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FA2D375" w14:textId="77777777" w:rsidR="00D21C1F" w:rsidRPr="00F06EA8" w:rsidRDefault="00D21C1F" w:rsidP="00F06EA8">
            <w:pPr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sz w:val="24"/>
                <w:szCs w:val="24"/>
              </w:rPr>
            </w:pPr>
            <w:r w:rsidRPr="00F06EA8">
              <w:rPr>
                <w:rFonts w:ascii="Times New Roman" w:eastAsia="맑은 고딕" w:hAnsi="Times New Roman" w:cs="Times New Roman"/>
                <w:kern w:val="24"/>
                <w:sz w:val="24"/>
                <w:szCs w:val="24"/>
              </w:rPr>
              <w:t>Precursor Ion</w:t>
            </w:r>
          </w:p>
        </w:tc>
        <w:tc>
          <w:tcPr>
            <w:tcW w:w="203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49729F0" w14:textId="77777777" w:rsidR="00D21C1F" w:rsidRPr="00F06EA8" w:rsidRDefault="00D21C1F" w:rsidP="00F06EA8">
            <w:pPr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sz w:val="24"/>
                <w:szCs w:val="24"/>
              </w:rPr>
            </w:pPr>
            <w:r w:rsidRPr="00F06EA8">
              <w:rPr>
                <w:rFonts w:ascii="Times New Roman" w:eastAsia="맑은 고딕" w:hAnsi="Times New Roman" w:cs="Times New Roman"/>
                <w:kern w:val="24"/>
                <w:sz w:val="24"/>
                <w:szCs w:val="24"/>
              </w:rPr>
              <w:t>Product Ion</w:t>
            </w:r>
          </w:p>
        </w:tc>
      </w:tr>
      <w:tr w:rsidR="00D21C1F" w:rsidRPr="00F06EA8" w14:paraId="55F17AD7" w14:textId="77777777" w:rsidTr="00D21C1F">
        <w:trPr>
          <w:trHeight w:val="408"/>
        </w:trPr>
        <w:tc>
          <w:tcPr>
            <w:tcW w:w="1175" w:type="dxa"/>
            <w:vMerge w:val="restart"/>
            <w:tcBorders>
              <w:top w:val="nil"/>
              <w:left w:val="nil"/>
              <w:bottom w:val="single" w:sz="18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4A48925" w14:textId="77777777" w:rsidR="00D21C1F" w:rsidRPr="00F06EA8" w:rsidRDefault="00D21C1F" w:rsidP="00F06EA8">
            <w:pPr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sz w:val="24"/>
                <w:szCs w:val="24"/>
              </w:rPr>
            </w:pPr>
            <w:r w:rsidRPr="00F06EA8">
              <w:rPr>
                <w:rFonts w:ascii="Times New Roman" w:eastAsia="맑은 고딕" w:hAnsi="Times New Roman" w:cs="Times New Roman"/>
                <w:kern w:val="24"/>
                <w:sz w:val="24"/>
                <w:szCs w:val="24"/>
              </w:rPr>
              <w:t>Standard</w:t>
            </w:r>
          </w:p>
        </w:tc>
        <w:tc>
          <w:tcPr>
            <w:tcW w:w="1235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72E464E" w14:textId="77777777" w:rsidR="00D21C1F" w:rsidRPr="00F06EA8" w:rsidRDefault="00D21C1F" w:rsidP="00F06EA8">
            <w:pPr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sz w:val="24"/>
                <w:szCs w:val="24"/>
              </w:rPr>
            </w:pPr>
            <w:r w:rsidRPr="00F06EA8">
              <w:rPr>
                <w:rFonts w:ascii="Times New Roman" w:eastAsia="맑은 고딕" w:hAnsi="Times New Roman" w:cs="Times New Roman"/>
                <w:kern w:val="24"/>
                <w:sz w:val="24"/>
                <w:szCs w:val="24"/>
              </w:rPr>
              <w:t>Liraglutide</w:t>
            </w:r>
          </w:p>
        </w:tc>
        <w:tc>
          <w:tcPr>
            <w:tcW w:w="4489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54BED76" w14:textId="77777777" w:rsidR="00D21C1F" w:rsidRPr="00F06EA8" w:rsidRDefault="00D21C1F" w:rsidP="00F06EA8">
            <w:pPr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sz w:val="24"/>
                <w:szCs w:val="24"/>
              </w:rPr>
            </w:pPr>
            <w:r w:rsidRPr="00F06EA8">
              <w:rPr>
                <w:rFonts w:ascii="Times New Roman" w:eastAsia="맑은 고딕" w:hAnsi="Times New Roman" w:cs="Times New Roman"/>
                <w:kern w:val="24"/>
                <w:sz w:val="24"/>
                <w:szCs w:val="24"/>
              </w:rPr>
              <w:t>938.6</w:t>
            </w:r>
          </w:p>
        </w:tc>
        <w:tc>
          <w:tcPr>
            <w:tcW w:w="2032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CE19A83" w14:textId="77777777" w:rsidR="00D21C1F" w:rsidRPr="00F06EA8" w:rsidRDefault="00D21C1F" w:rsidP="00F06EA8">
            <w:pPr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sz w:val="24"/>
                <w:szCs w:val="24"/>
              </w:rPr>
            </w:pPr>
            <w:r w:rsidRPr="00F06EA8">
              <w:rPr>
                <w:rFonts w:ascii="Times New Roman" w:eastAsia="맑은 고딕" w:hAnsi="Times New Roman" w:cs="Times New Roman"/>
                <w:kern w:val="24"/>
                <w:sz w:val="24"/>
                <w:szCs w:val="24"/>
              </w:rPr>
              <w:t>135.9</w:t>
            </w:r>
          </w:p>
        </w:tc>
      </w:tr>
      <w:tr w:rsidR="00D21C1F" w:rsidRPr="00F06EA8" w14:paraId="2882B3F7" w14:textId="77777777" w:rsidTr="00D21C1F">
        <w:trPr>
          <w:trHeight w:val="408"/>
        </w:trPr>
        <w:tc>
          <w:tcPr>
            <w:tcW w:w="0" w:type="auto"/>
            <w:vMerge/>
            <w:tcBorders>
              <w:top w:val="nil"/>
              <w:left w:val="nil"/>
              <w:bottom w:val="single" w:sz="18" w:space="0" w:color="000000"/>
              <w:right w:val="nil"/>
            </w:tcBorders>
            <w:vAlign w:val="center"/>
            <w:hideMark/>
          </w:tcPr>
          <w:p w14:paraId="2C026F7C" w14:textId="77777777" w:rsidR="00D21C1F" w:rsidRPr="00F06EA8" w:rsidRDefault="00D21C1F" w:rsidP="00F06EA8">
            <w:pPr>
              <w:spacing w:after="0" w:line="240" w:lineRule="auto"/>
              <w:jc w:val="left"/>
              <w:rPr>
                <w:rFonts w:ascii="Times New Roman" w:eastAsia="굴림" w:hAnsi="Times New Roman" w:cs="Times New Roman"/>
                <w:sz w:val="24"/>
                <w:szCs w:val="24"/>
              </w:rPr>
            </w:pPr>
          </w:p>
        </w:tc>
        <w:tc>
          <w:tcPr>
            <w:tcW w:w="1235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47BB8AB" w14:textId="77777777" w:rsidR="00D21C1F" w:rsidRPr="00F06EA8" w:rsidRDefault="00D21C1F" w:rsidP="00F06EA8">
            <w:pPr>
              <w:spacing w:after="0" w:line="240" w:lineRule="auto"/>
              <w:jc w:val="left"/>
              <w:rPr>
                <w:rFonts w:ascii="Times New Roman" w:eastAsia="굴림" w:hAnsi="Times New Roman" w:cs="Times New Roman"/>
                <w:sz w:val="24"/>
                <w:szCs w:val="24"/>
              </w:rPr>
            </w:pPr>
          </w:p>
        </w:tc>
        <w:tc>
          <w:tcPr>
            <w:tcW w:w="4489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968630B" w14:textId="77777777" w:rsidR="00D21C1F" w:rsidRPr="00F06EA8" w:rsidRDefault="00D21C1F" w:rsidP="00F06EA8">
            <w:pPr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sz w:val="24"/>
                <w:szCs w:val="24"/>
              </w:rPr>
            </w:pPr>
            <w:r w:rsidRPr="00F06EA8">
              <w:rPr>
                <w:rFonts w:ascii="Times New Roman" w:eastAsia="맑은 고딕" w:hAnsi="Times New Roman" w:cs="Times New Roman"/>
                <w:kern w:val="24"/>
                <w:sz w:val="24"/>
                <w:szCs w:val="24"/>
              </w:rPr>
              <w:t>1251.5</w:t>
            </w:r>
          </w:p>
        </w:tc>
        <w:tc>
          <w:tcPr>
            <w:tcW w:w="2032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4AC7EA1" w14:textId="77777777" w:rsidR="00D21C1F" w:rsidRPr="00F06EA8" w:rsidRDefault="00D21C1F" w:rsidP="00F06EA8">
            <w:pPr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sz w:val="24"/>
                <w:szCs w:val="24"/>
              </w:rPr>
            </w:pPr>
            <w:r w:rsidRPr="00F06EA8">
              <w:rPr>
                <w:rFonts w:ascii="Times New Roman" w:eastAsia="맑은 고딕" w:hAnsi="Times New Roman" w:cs="Times New Roman"/>
                <w:kern w:val="24"/>
                <w:sz w:val="24"/>
                <w:szCs w:val="24"/>
              </w:rPr>
              <w:t>208.9</w:t>
            </w:r>
          </w:p>
        </w:tc>
      </w:tr>
      <w:tr w:rsidR="00D21C1F" w:rsidRPr="00F06EA8" w14:paraId="46D49335" w14:textId="77777777" w:rsidTr="00D21C1F">
        <w:trPr>
          <w:trHeight w:val="408"/>
        </w:trPr>
        <w:tc>
          <w:tcPr>
            <w:tcW w:w="0" w:type="auto"/>
            <w:vMerge/>
            <w:tcBorders>
              <w:top w:val="nil"/>
              <w:left w:val="nil"/>
              <w:bottom w:val="single" w:sz="18" w:space="0" w:color="000000"/>
              <w:right w:val="nil"/>
            </w:tcBorders>
            <w:vAlign w:val="center"/>
            <w:hideMark/>
          </w:tcPr>
          <w:p w14:paraId="393EDD87" w14:textId="77777777" w:rsidR="00D21C1F" w:rsidRPr="00F06EA8" w:rsidRDefault="00D21C1F" w:rsidP="00F06EA8">
            <w:pPr>
              <w:spacing w:after="0" w:line="240" w:lineRule="auto"/>
              <w:jc w:val="left"/>
              <w:rPr>
                <w:rFonts w:ascii="Times New Roman" w:eastAsia="굴림" w:hAnsi="Times New Roman" w:cs="Times New Roman"/>
                <w:sz w:val="24"/>
                <w:szCs w:val="24"/>
              </w:rPr>
            </w:pPr>
          </w:p>
        </w:tc>
        <w:tc>
          <w:tcPr>
            <w:tcW w:w="1235" w:type="dxa"/>
            <w:tcBorders>
              <w:top w:val="single" w:sz="8" w:space="0" w:color="000000"/>
              <w:left w:val="nil"/>
              <w:bottom w:val="single" w:sz="18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BC552DE" w14:textId="77777777" w:rsidR="00D21C1F" w:rsidRPr="00F06EA8" w:rsidRDefault="00D21C1F" w:rsidP="00F06EA8">
            <w:pPr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sz w:val="24"/>
                <w:szCs w:val="24"/>
              </w:rPr>
            </w:pPr>
            <w:r w:rsidRPr="00F06EA8">
              <w:rPr>
                <w:rFonts w:ascii="Times New Roman" w:eastAsia="맑은 고딕" w:hAnsi="Times New Roman" w:cs="Times New Roman"/>
                <w:kern w:val="24"/>
                <w:sz w:val="24"/>
                <w:szCs w:val="24"/>
              </w:rPr>
              <w:t xml:space="preserve">Exenatide (IS) </w:t>
            </w:r>
          </w:p>
        </w:tc>
        <w:tc>
          <w:tcPr>
            <w:tcW w:w="4489" w:type="dxa"/>
            <w:tcBorders>
              <w:top w:val="single" w:sz="8" w:space="0" w:color="000000"/>
              <w:left w:val="nil"/>
              <w:bottom w:val="single" w:sz="18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C08EBC9" w14:textId="77777777" w:rsidR="00D21C1F" w:rsidRPr="00F06EA8" w:rsidRDefault="00D21C1F" w:rsidP="00F06EA8">
            <w:pPr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sz w:val="24"/>
                <w:szCs w:val="24"/>
              </w:rPr>
            </w:pPr>
            <w:r w:rsidRPr="00F06EA8">
              <w:rPr>
                <w:rFonts w:ascii="Times New Roman" w:eastAsia="맑은 고딕" w:hAnsi="Times New Roman" w:cs="Times New Roman"/>
                <w:kern w:val="24"/>
                <w:sz w:val="24"/>
                <w:szCs w:val="24"/>
              </w:rPr>
              <w:t>1047.6</w:t>
            </w:r>
          </w:p>
        </w:tc>
        <w:tc>
          <w:tcPr>
            <w:tcW w:w="2032" w:type="dxa"/>
            <w:tcBorders>
              <w:top w:val="single" w:sz="8" w:space="0" w:color="000000"/>
              <w:left w:val="nil"/>
              <w:bottom w:val="single" w:sz="18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D4A4F65" w14:textId="77777777" w:rsidR="00D21C1F" w:rsidRPr="00F06EA8" w:rsidRDefault="00D21C1F" w:rsidP="00F06EA8">
            <w:pPr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sz w:val="24"/>
                <w:szCs w:val="24"/>
              </w:rPr>
            </w:pPr>
            <w:r w:rsidRPr="00F06EA8">
              <w:rPr>
                <w:rFonts w:ascii="Times New Roman" w:eastAsia="맑은 고딕" w:hAnsi="Times New Roman" w:cs="Times New Roman"/>
                <w:kern w:val="24"/>
                <w:sz w:val="24"/>
                <w:szCs w:val="24"/>
              </w:rPr>
              <w:t>1264.4</w:t>
            </w:r>
          </w:p>
        </w:tc>
      </w:tr>
    </w:tbl>
    <w:p w14:paraId="72CFF862" w14:textId="2F2D4964" w:rsidR="009E2501" w:rsidRPr="00991A3E" w:rsidRDefault="009E2501" w:rsidP="00C67BFB">
      <w:pPr>
        <w:rPr>
          <w:rFonts w:ascii="Times New Roman" w:hAnsi="Times New Roman" w:cs="Times New Roman"/>
          <w:spacing w:val="-2"/>
          <w:sz w:val="24"/>
          <w:szCs w:val="24"/>
        </w:rPr>
        <w:sectPr w:rsidR="009E2501" w:rsidRPr="00991A3E" w:rsidSect="009E2501">
          <w:pgSz w:w="11906" w:h="16838" w:code="9"/>
          <w:pgMar w:top="1440" w:right="1440" w:bottom="1440" w:left="1440" w:header="851" w:footer="340" w:gutter="0"/>
          <w:cols w:space="720"/>
          <w:docGrid w:linePitch="272"/>
        </w:sectPr>
      </w:pPr>
      <w:r w:rsidRPr="00F06EA8">
        <w:rPr>
          <w:rFonts w:ascii="Times New Roman" w:hAnsi="Times New Roman" w:cs="Times New Roman"/>
          <w:sz w:val="24"/>
          <w:szCs w:val="24"/>
        </w:rPr>
        <w:t>Table S1</w:t>
      </w:r>
      <w:r w:rsidR="00D21C1F" w:rsidRPr="00F06EA8">
        <w:rPr>
          <w:rFonts w:ascii="Times New Roman" w:hAnsi="Times New Roman" w:cs="Times New Roman"/>
          <w:sz w:val="24"/>
          <w:szCs w:val="24"/>
        </w:rPr>
        <w:t xml:space="preserve">. </w:t>
      </w:r>
      <w:r w:rsidRPr="00F06EA8">
        <w:rPr>
          <w:rFonts w:ascii="Times New Roman" w:hAnsi="Times New Roman" w:cs="Times New Roman"/>
          <w:spacing w:val="-2"/>
          <w:sz w:val="24"/>
          <w:szCs w:val="24"/>
        </w:rPr>
        <w:t>LC-MS/MS conditions for analyte</w:t>
      </w:r>
      <w:r w:rsidR="00C67BFB">
        <w:rPr>
          <w:rFonts w:ascii="Times New Roman" w:hAnsi="Times New Roman" w:cs="Times New Roman"/>
          <w:spacing w:val="-2"/>
          <w:sz w:val="24"/>
          <w:szCs w:val="24"/>
        </w:rPr>
        <w:t>s</w:t>
      </w:r>
    </w:p>
    <w:p w14:paraId="3C0DF029" w14:textId="77777777" w:rsidR="00F64D2F" w:rsidRPr="00F06EA8" w:rsidRDefault="00F64D2F">
      <w:pPr>
        <w:rPr>
          <w:rFonts w:ascii="Times New Roman" w:hAnsi="Times New Roman" w:cs="Times New Roman"/>
          <w:sz w:val="24"/>
          <w:szCs w:val="24"/>
        </w:rPr>
      </w:pPr>
    </w:p>
    <w:p w14:paraId="427D6422" w14:textId="77777777" w:rsidR="00F64D2F" w:rsidRPr="00F06EA8" w:rsidRDefault="00F64D2F">
      <w:pPr>
        <w:rPr>
          <w:rFonts w:ascii="Times New Roman" w:hAnsi="Times New Roman" w:cs="Times New Roman"/>
          <w:sz w:val="24"/>
          <w:szCs w:val="24"/>
        </w:rPr>
      </w:pPr>
    </w:p>
    <w:p w14:paraId="06AA2DC1" w14:textId="77777777" w:rsidR="00F64D2F" w:rsidRPr="00F06EA8" w:rsidRDefault="00F64D2F" w:rsidP="00F64D2F">
      <w:pPr>
        <w:rPr>
          <w:rFonts w:ascii="Times New Roman" w:hAnsi="Times New Roman" w:cs="Times New Roman"/>
          <w:sz w:val="24"/>
          <w:szCs w:val="24"/>
        </w:rPr>
      </w:pPr>
    </w:p>
    <w:p w14:paraId="49AA00D5" w14:textId="505297E2" w:rsidR="00F64D2F" w:rsidRPr="00F06EA8" w:rsidRDefault="00F64D2F" w:rsidP="00F64D2F">
      <w:pPr>
        <w:spacing w:line="240" w:lineRule="auto"/>
        <w:ind w:left="991" w:hangingChars="413" w:hanging="991"/>
        <w:rPr>
          <w:rFonts w:ascii="Times New Roman" w:hAnsi="Times New Roman" w:cs="Times New Roman"/>
          <w:sz w:val="24"/>
          <w:szCs w:val="24"/>
        </w:rPr>
      </w:pPr>
      <w:r w:rsidRPr="00F06EA8">
        <w:rPr>
          <w:rFonts w:ascii="Times New Roman" w:hAnsi="Times New Roman" w:cs="Times New Roman"/>
          <w:noProof/>
          <w:sz w:val="24"/>
          <w:szCs w:val="24"/>
          <w:lang w:val="en-GB"/>
        </w:rPr>
        <w:drawing>
          <wp:anchor distT="0" distB="0" distL="114300" distR="114300" simplePos="0" relativeHeight="251658240" behindDoc="0" locked="0" layoutInCell="1" allowOverlap="1" wp14:anchorId="3B14F945" wp14:editId="69A74017">
            <wp:simplePos x="0" y="0"/>
            <wp:positionH relativeFrom="column">
              <wp:posOffset>-23495</wp:posOffset>
            </wp:positionH>
            <wp:positionV relativeFrom="paragraph">
              <wp:posOffset>194310</wp:posOffset>
            </wp:positionV>
            <wp:extent cx="5012055" cy="2631440"/>
            <wp:effectExtent l="0" t="0" r="0" b="0"/>
            <wp:wrapTopAndBottom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그림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94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2055" cy="26314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9EEBC4E" w14:textId="77777777" w:rsidR="00F64D2F" w:rsidRPr="00F06EA8" w:rsidRDefault="00F64D2F" w:rsidP="00F64D2F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76BAB667" w14:textId="77777777" w:rsidR="00F64D2F" w:rsidRPr="00F06EA8" w:rsidRDefault="00F64D2F" w:rsidP="00F64D2F">
      <w:pPr>
        <w:spacing w:line="240" w:lineRule="auto"/>
        <w:ind w:left="991" w:hangingChars="413" w:hanging="991"/>
        <w:rPr>
          <w:rFonts w:ascii="Times New Roman" w:hAnsi="Times New Roman" w:cs="Times New Roman"/>
          <w:sz w:val="24"/>
          <w:szCs w:val="24"/>
        </w:rPr>
      </w:pPr>
    </w:p>
    <w:p w14:paraId="73F484DA" w14:textId="3C400834" w:rsidR="00F64D2F" w:rsidRPr="00F06EA8" w:rsidRDefault="00F64D2F" w:rsidP="00F64D2F">
      <w:pPr>
        <w:spacing w:line="240" w:lineRule="auto"/>
        <w:ind w:left="1133" w:hangingChars="472" w:hanging="1133"/>
        <w:rPr>
          <w:rFonts w:ascii="Times New Roman" w:hAnsi="Times New Roman" w:cs="Times New Roman"/>
          <w:sz w:val="24"/>
          <w:szCs w:val="24"/>
        </w:rPr>
      </w:pPr>
      <w:r w:rsidRPr="00F06EA8">
        <w:rPr>
          <w:rFonts w:ascii="Times New Roman" w:hAnsi="Times New Roman" w:cs="Times New Roman"/>
          <w:sz w:val="24"/>
          <w:szCs w:val="24"/>
        </w:rPr>
        <w:t>Figure S3. Calibration curve overlay for liraglutide over the course of 3 days. Eight calibration standards with concentrations of 5, 10, 25, 50, 100, 250, 400, and 600 ng/mL for liraglutide.</w:t>
      </w:r>
    </w:p>
    <w:p w14:paraId="06998DB8" w14:textId="4FAA54FF" w:rsidR="00F64D2F" w:rsidRPr="00F06EA8" w:rsidRDefault="00F64D2F" w:rsidP="00F64D2F">
      <w:pPr>
        <w:rPr>
          <w:rFonts w:ascii="Times New Roman" w:hAnsi="Times New Roman" w:cs="Times New Roman"/>
          <w:sz w:val="24"/>
          <w:szCs w:val="24"/>
        </w:rPr>
      </w:pPr>
    </w:p>
    <w:p w14:paraId="548B9E11" w14:textId="476ECF9E" w:rsidR="00F64D2F" w:rsidRPr="00F06EA8" w:rsidRDefault="00F64D2F" w:rsidP="00F64D2F">
      <w:pPr>
        <w:rPr>
          <w:rFonts w:ascii="Times New Roman" w:hAnsi="Times New Roman" w:cs="Times New Roman"/>
          <w:sz w:val="24"/>
          <w:szCs w:val="24"/>
        </w:rPr>
      </w:pPr>
    </w:p>
    <w:p w14:paraId="011FACE8" w14:textId="3738DEDA" w:rsidR="00F64D2F" w:rsidRPr="00F06EA8" w:rsidRDefault="00F64D2F" w:rsidP="00F64D2F">
      <w:pPr>
        <w:rPr>
          <w:rFonts w:ascii="Times New Roman" w:hAnsi="Times New Roman" w:cs="Times New Roman"/>
          <w:sz w:val="24"/>
          <w:szCs w:val="24"/>
        </w:rPr>
      </w:pPr>
    </w:p>
    <w:p w14:paraId="1BCA2F3C" w14:textId="3682CE2A" w:rsidR="00F64D2F" w:rsidRPr="00F06EA8" w:rsidRDefault="00F64D2F" w:rsidP="00F64D2F">
      <w:pPr>
        <w:rPr>
          <w:rFonts w:ascii="Times New Roman" w:hAnsi="Times New Roman" w:cs="Times New Roman"/>
          <w:sz w:val="24"/>
          <w:szCs w:val="24"/>
        </w:rPr>
      </w:pPr>
    </w:p>
    <w:p w14:paraId="532BF208" w14:textId="57F0EF67" w:rsidR="00F64D2F" w:rsidRPr="00F06EA8" w:rsidRDefault="00F64D2F" w:rsidP="00F64D2F">
      <w:pPr>
        <w:rPr>
          <w:rFonts w:ascii="Times New Roman" w:hAnsi="Times New Roman" w:cs="Times New Roman"/>
          <w:sz w:val="24"/>
          <w:szCs w:val="24"/>
        </w:rPr>
      </w:pPr>
    </w:p>
    <w:p w14:paraId="511D1BBB" w14:textId="64BDC28D" w:rsidR="00F64D2F" w:rsidRPr="00F06EA8" w:rsidRDefault="00F64D2F" w:rsidP="00F64D2F">
      <w:pPr>
        <w:rPr>
          <w:rFonts w:ascii="Times New Roman" w:hAnsi="Times New Roman" w:cs="Times New Roman"/>
          <w:sz w:val="24"/>
          <w:szCs w:val="24"/>
        </w:rPr>
      </w:pPr>
    </w:p>
    <w:p w14:paraId="5EDD9175" w14:textId="75222778" w:rsidR="00F64D2F" w:rsidRPr="00F06EA8" w:rsidRDefault="00F64D2F" w:rsidP="00F64D2F">
      <w:pPr>
        <w:rPr>
          <w:rFonts w:ascii="Times New Roman" w:hAnsi="Times New Roman" w:cs="Times New Roman"/>
          <w:sz w:val="24"/>
          <w:szCs w:val="24"/>
        </w:rPr>
      </w:pPr>
    </w:p>
    <w:p w14:paraId="3A510B00" w14:textId="77777777" w:rsidR="00F64D2F" w:rsidRPr="00F06EA8" w:rsidRDefault="00F64D2F" w:rsidP="00F64D2F">
      <w:pPr>
        <w:rPr>
          <w:rFonts w:ascii="Times New Roman" w:hAnsi="Times New Roman" w:cs="Times New Roman"/>
          <w:sz w:val="24"/>
          <w:szCs w:val="24"/>
        </w:rPr>
      </w:pPr>
    </w:p>
    <w:p w14:paraId="667BF6B5" w14:textId="77777777" w:rsidR="00F06EA8" w:rsidRDefault="00F06EA8" w:rsidP="00F64D2F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5EDE03B7" w14:textId="72B2D8C9" w:rsidR="00F64D2F" w:rsidRPr="00F06EA8" w:rsidRDefault="00F64D2F" w:rsidP="00F64D2F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</w:rPr>
      </w:pPr>
      <w:r w:rsidRPr="00F06EA8">
        <w:rPr>
          <w:rFonts w:ascii="Times New Roman" w:hAnsi="Times New Roman" w:cs="Times New Roman"/>
          <w:sz w:val="24"/>
          <w:szCs w:val="24"/>
        </w:rPr>
        <w:lastRenderedPageBreak/>
        <w:t xml:space="preserve">Table S2. Stability results for of validation method for liraglutide in rat </w:t>
      </w:r>
      <w:proofErr w:type="gramStart"/>
      <w:r w:rsidRPr="00F06EA8">
        <w:rPr>
          <w:rFonts w:ascii="Times New Roman" w:hAnsi="Times New Roman" w:cs="Times New Roman"/>
          <w:sz w:val="24"/>
          <w:szCs w:val="24"/>
        </w:rPr>
        <w:t>plasma</w:t>
      </w:r>
      <w:proofErr w:type="gramEnd"/>
    </w:p>
    <w:tbl>
      <w:tblPr>
        <w:tblW w:w="7723" w:type="dxa"/>
        <w:tblLayout w:type="fixed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3793"/>
        <w:gridCol w:w="1309"/>
        <w:gridCol w:w="1309"/>
        <w:gridCol w:w="1312"/>
      </w:tblGrid>
      <w:tr w:rsidR="00F64D2F" w:rsidRPr="00F06EA8" w14:paraId="11960F6C" w14:textId="77777777" w:rsidTr="004C19D6">
        <w:trPr>
          <w:trHeight w:val="144"/>
        </w:trPr>
        <w:tc>
          <w:tcPr>
            <w:tcW w:w="3793" w:type="dxa"/>
            <w:vMerge w:val="restart"/>
            <w:tcBorders>
              <w:top w:val="single" w:sz="18" w:space="0" w:color="000000"/>
              <w:left w:val="nil"/>
              <w:bottom w:val="single" w:sz="18" w:space="0" w:color="000000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64168DD" w14:textId="77777777" w:rsidR="00F64D2F" w:rsidRPr="00F06EA8" w:rsidRDefault="00F64D2F" w:rsidP="004C19D6">
            <w:pPr>
              <w:spacing w:after="0" w:line="240" w:lineRule="auto"/>
              <w:jc w:val="left"/>
              <w:rPr>
                <w:rFonts w:ascii="Times New Roman" w:eastAsia="굴림" w:hAnsi="Times New Roman" w:cs="Times New Roman"/>
                <w:sz w:val="24"/>
                <w:szCs w:val="24"/>
              </w:rPr>
            </w:pPr>
            <w:r w:rsidRPr="00F06EA8">
              <w:rPr>
                <w:rFonts w:ascii="Times New Roman" w:eastAsia="맑은 고딕" w:hAnsi="Times New Roman" w:cs="Times New Roman"/>
                <w:kern w:val="24"/>
                <w:sz w:val="24"/>
                <w:szCs w:val="24"/>
              </w:rPr>
              <w:t>Stability condition</w:t>
            </w:r>
          </w:p>
        </w:tc>
        <w:tc>
          <w:tcPr>
            <w:tcW w:w="3930" w:type="dxa"/>
            <w:gridSpan w:val="3"/>
            <w:tcBorders>
              <w:top w:val="single" w:sz="18" w:space="0" w:color="000000"/>
              <w:left w:val="nil"/>
              <w:bottom w:val="single" w:sz="8" w:space="0" w:color="000000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660908C" w14:textId="77777777" w:rsidR="00F64D2F" w:rsidRPr="00F06EA8" w:rsidRDefault="00F64D2F" w:rsidP="004C19D6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sz w:val="24"/>
                <w:szCs w:val="24"/>
              </w:rPr>
            </w:pPr>
            <w:r w:rsidRPr="00F06EA8">
              <w:rPr>
                <w:rFonts w:ascii="Times New Roman" w:eastAsia="맑은 고딕" w:hAnsi="Times New Roman" w:cs="Times New Roman"/>
                <w:kern w:val="24"/>
                <w:sz w:val="24"/>
                <w:szCs w:val="24"/>
              </w:rPr>
              <w:t>Nominal concentration (ng/mL)</w:t>
            </w:r>
          </w:p>
        </w:tc>
      </w:tr>
      <w:tr w:rsidR="00F64D2F" w:rsidRPr="00F06EA8" w14:paraId="7B87295D" w14:textId="77777777" w:rsidTr="004C19D6">
        <w:trPr>
          <w:trHeight w:val="144"/>
        </w:trPr>
        <w:tc>
          <w:tcPr>
            <w:tcW w:w="3793" w:type="dxa"/>
            <w:vMerge/>
            <w:tcBorders>
              <w:top w:val="single" w:sz="18" w:space="0" w:color="000000"/>
              <w:left w:val="nil"/>
              <w:bottom w:val="single" w:sz="18" w:space="0" w:color="000000"/>
              <w:right w:val="nil"/>
            </w:tcBorders>
            <w:vAlign w:val="center"/>
            <w:hideMark/>
          </w:tcPr>
          <w:p w14:paraId="44DA5D6E" w14:textId="77777777" w:rsidR="00F64D2F" w:rsidRPr="00F06EA8" w:rsidRDefault="00F64D2F" w:rsidP="004C19D6">
            <w:pPr>
              <w:spacing w:after="0" w:line="240" w:lineRule="auto"/>
              <w:jc w:val="left"/>
              <w:rPr>
                <w:rFonts w:ascii="Times New Roman" w:eastAsia="굴림" w:hAnsi="Times New Roman" w:cs="Times New Roman"/>
                <w:sz w:val="24"/>
                <w:szCs w:val="24"/>
              </w:rPr>
            </w:pPr>
          </w:p>
        </w:tc>
        <w:tc>
          <w:tcPr>
            <w:tcW w:w="1309" w:type="dxa"/>
            <w:tcBorders>
              <w:top w:val="single" w:sz="8" w:space="0" w:color="000000"/>
              <w:left w:val="nil"/>
              <w:bottom w:val="single" w:sz="18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83F0B79" w14:textId="77777777" w:rsidR="00F64D2F" w:rsidRPr="00F06EA8" w:rsidRDefault="00F64D2F" w:rsidP="004C19D6">
            <w:pPr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sz w:val="24"/>
                <w:szCs w:val="24"/>
              </w:rPr>
            </w:pPr>
            <w:r w:rsidRPr="00F06EA8">
              <w:rPr>
                <w:rFonts w:ascii="Times New Roman" w:eastAsia="맑은 고딕" w:hAnsi="Times New Roman" w:cs="Times New Roman"/>
                <w:kern w:val="24"/>
                <w:sz w:val="24"/>
                <w:szCs w:val="24"/>
              </w:rPr>
              <w:t>25</w:t>
            </w:r>
          </w:p>
        </w:tc>
        <w:tc>
          <w:tcPr>
            <w:tcW w:w="1309" w:type="dxa"/>
            <w:tcBorders>
              <w:top w:val="single" w:sz="8" w:space="0" w:color="000000"/>
              <w:left w:val="nil"/>
              <w:bottom w:val="single" w:sz="18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5A7D182" w14:textId="77777777" w:rsidR="00F64D2F" w:rsidRPr="00F06EA8" w:rsidRDefault="00F64D2F" w:rsidP="004C19D6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sz w:val="24"/>
                <w:szCs w:val="24"/>
              </w:rPr>
            </w:pPr>
            <w:r w:rsidRPr="00F06EA8">
              <w:rPr>
                <w:rFonts w:ascii="Times New Roman" w:eastAsia="굴림" w:hAnsi="Times New Roman" w:cs="Times New Roman"/>
                <w:kern w:val="24"/>
                <w:sz w:val="24"/>
                <w:szCs w:val="24"/>
              </w:rPr>
              <w:t>100</w:t>
            </w:r>
          </w:p>
        </w:tc>
        <w:tc>
          <w:tcPr>
            <w:tcW w:w="1312" w:type="dxa"/>
            <w:tcBorders>
              <w:top w:val="single" w:sz="8" w:space="0" w:color="000000"/>
              <w:left w:val="nil"/>
              <w:bottom w:val="single" w:sz="18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21D5D0A" w14:textId="77777777" w:rsidR="00F64D2F" w:rsidRPr="00F06EA8" w:rsidRDefault="00F64D2F" w:rsidP="004C19D6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sz w:val="24"/>
                <w:szCs w:val="24"/>
              </w:rPr>
            </w:pPr>
            <w:r w:rsidRPr="00F06EA8">
              <w:rPr>
                <w:rFonts w:ascii="Times New Roman" w:eastAsia="맑은 고딕" w:hAnsi="Times New Roman" w:cs="Times New Roman"/>
                <w:kern w:val="24"/>
                <w:sz w:val="24"/>
                <w:szCs w:val="24"/>
              </w:rPr>
              <w:t>400</w:t>
            </w:r>
          </w:p>
        </w:tc>
      </w:tr>
      <w:tr w:rsidR="00F64D2F" w:rsidRPr="00F06EA8" w14:paraId="295E66D3" w14:textId="77777777" w:rsidTr="004C19D6">
        <w:trPr>
          <w:trHeight w:val="144"/>
        </w:trPr>
        <w:tc>
          <w:tcPr>
            <w:tcW w:w="3793" w:type="dxa"/>
            <w:tcBorders>
              <w:top w:val="single" w:sz="18" w:space="0" w:color="000000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B4AC1BC" w14:textId="77777777" w:rsidR="00F64D2F" w:rsidRPr="00F06EA8" w:rsidRDefault="00F64D2F" w:rsidP="004C19D6">
            <w:pPr>
              <w:spacing w:after="0" w:line="240" w:lineRule="auto"/>
              <w:jc w:val="left"/>
              <w:rPr>
                <w:rFonts w:ascii="Times New Roman" w:eastAsia="굴림" w:hAnsi="Times New Roman" w:cs="Times New Roman"/>
                <w:sz w:val="24"/>
                <w:szCs w:val="24"/>
              </w:rPr>
            </w:pPr>
            <w:r w:rsidRPr="00F06EA8">
              <w:rPr>
                <w:rFonts w:ascii="Times New Roman" w:eastAsia="맑은 고딕" w:hAnsi="Times New Roman" w:cs="Times New Roman"/>
                <w:kern w:val="24"/>
                <w:sz w:val="24"/>
                <w:szCs w:val="24"/>
              </w:rPr>
              <w:t>Stock solution</w:t>
            </w:r>
          </w:p>
        </w:tc>
        <w:tc>
          <w:tcPr>
            <w:tcW w:w="1309" w:type="dxa"/>
            <w:tcBorders>
              <w:top w:val="single" w:sz="18" w:space="0" w:color="000000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DF700F8" w14:textId="77777777" w:rsidR="00F64D2F" w:rsidRPr="00F06EA8" w:rsidRDefault="00F64D2F" w:rsidP="004C19D6">
            <w:pPr>
              <w:spacing w:after="0" w:line="240" w:lineRule="auto"/>
              <w:rPr>
                <w:rFonts w:ascii="Times New Roman" w:eastAsia="굴림" w:hAnsi="Times New Roman" w:cs="Times New Roman"/>
                <w:sz w:val="24"/>
                <w:szCs w:val="24"/>
              </w:rPr>
            </w:pPr>
          </w:p>
        </w:tc>
        <w:tc>
          <w:tcPr>
            <w:tcW w:w="1309" w:type="dxa"/>
            <w:tcBorders>
              <w:top w:val="single" w:sz="18" w:space="0" w:color="000000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7ED025D" w14:textId="77777777" w:rsidR="00F64D2F" w:rsidRPr="00F06EA8" w:rsidRDefault="00F64D2F" w:rsidP="004C19D6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2" w:type="dxa"/>
            <w:tcBorders>
              <w:top w:val="single" w:sz="18" w:space="0" w:color="000000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A805C35" w14:textId="77777777" w:rsidR="00F64D2F" w:rsidRPr="00F06EA8" w:rsidRDefault="00F64D2F" w:rsidP="004C19D6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64D2F" w:rsidRPr="00F06EA8" w14:paraId="0ACF11A1" w14:textId="77777777" w:rsidTr="004C19D6">
        <w:trPr>
          <w:trHeight w:val="144"/>
        </w:trPr>
        <w:tc>
          <w:tcPr>
            <w:tcW w:w="3793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59B7303" w14:textId="77777777" w:rsidR="00F64D2F" w:rsidRPr="00F06EA8" w:rsidRDefault="00F64D2F" w:rsidP="004C19D6">
            <w:pPr>
              <w:spacing w:after="0" w:line="240" w:lineRule="auto"/>
              <w:ind w:left="720"/>
              <w:jc w:val="left"/>
              <w:rPr>
                <w:rFonts w:ascii="Times New Roman" w:eastAsia="굴림" w:hAnsi="Times New Roman" w:cs="Times New Roman"/>
                <w:sz w:val="24"/>
                <w:szCs w:val="24"/>
              </w:rPr>
            </w:pPr>
            <w:r w:rsidRPr="00F06EA8">
              <w:rPr>
                <w:rFonts w:ascii="Times New Roman" w:eastAsia="맑은 고딕" w:hAnsi="Times New Roman" w:cs="Times New Roman"/>
                <w:kern w:val="24"/>
                <w:sz w:val="24"/>
                <w:szCs w:val="24"/>
              </w:rPr>
              <w:t>30 days</w:t>
            </w:r>
            <w:r w:rsidRPr="00F06EA8">
              <w:rPr>
                <w:rFonts w:ascii="Times New Roman" w:eastAsia="굴림" w:hAnsi="Times New Roman" w:cs="Times New Roman"/>
                <w:kern w:val="24"/>
                <w:sz w:val="24"/>
                <w:szCs w:val="24"/>
              </w:rPr>
              <w:t>, -20°C (%)</w:t>
            </w:r>
          </w:p>
        </w:tc>
        <w:tc>
          <w:tcPr>
            <w:tcW w:w="1309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7980312" w14:textId="77777777" w:rsidR="00F64D2F" w:rsidRPr="00F06EA8" w:rsidRDefault="00F64D2F" w:rsidP="004C19D6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sz w:val="24"/>
                <w:szCs w:val="24"/>
              </w:rPr>
            </w:pPr>
            <w:r w:rsidRPr="00F06EA8">
              <w:rPr>
                <w:rFonts w:ascii="Times New Roman" w:eastAsia="맑은 고딕" w:hAnsi="Times New Roman" w:cs="Times New Roman"/>
                <w:kern w:val="24"/>
                <w:sz w:val="24"/>
                <w:szCs w:val="24"/>
              </w:rPr>
              <w:t>94.66</w:t>
            </w:r>
          </w:p>
        </w:tc>
        <w:tc>
          <w:tcPr>
            <w:tcW w:w="1309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DBAA03A" w14:textId="77777777" w:rsidR="00F64D2F" w:rsidRPr="00F06EA8" w:rsidRDefault="00F64D2F" w:rsidP="004C19D6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sz w:val="24"/>
                <w:szCs w:val="24"/>
              </w:rPr>
            </w:pPr>
            <w:r w:rsidRPr="00F06EA8">
              <w:rPr>
                <w:rFonts w:ascii="Times New Roman" w:eastAsia="맑은 고딕" w:hAnsi="Times New Roman" w:cs="Times New Roman"/>
                <w:kern w:val="24"/>
                <w:sz w:val="24"/>
                <w:szCs w:val="24"/>
              </w:rPr>
              <w:t>98.06</w:t>
            </w:r>
          </w:p>
        </w:tc>
        <w:tc>
          <w:tcPr>
            <w:tcW w:w="1312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BA1D757" w14:textId="77777777" w:rsidR="00F64D2F" w:rsidRPr="00F06EA8" w:rsidRDefault="00F64D2F" w:rsidP="004C19D6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sz w:val="24"/>
                <w:szCs w:val="24"/>
              </w:rPr>
            </w:pPr>
            <w:r w:rsidRPr="00F06EA8">
              <w:rPr>
                <w:rFonts w:ascii="Times New Roman" w:eastAsia="맑은 고딕" w:hAnsi="Times New Roman" w:cs="Times New Roman"/>
                <w:kern w:val="24"/>
                <w:sz w:val="24"/>
                <w:szCs w:val="24"/>
              </w:rPr>
              <w:t>96.65</w:t>
            </w:r>
          </w:p>
        </w:tc>
      </w:tr>
      <w:tr w:rsidR="00F64D2F" w:rsidRPr="00F06EA8" w14:paraId="323BDBD5" w14:textId="77777777" w:rsidTr="004C19D6">
        <w:trPr>
          <w:trHeight w:val="144"/>
        </w:trPr>
        <w:tc>
          <w:tcPr>
            <w:tcW w:w="3793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4E40C0E" w14:textId="77777777" w:rsidR="00F64D2F" w:rsidRPr="00F06EA8" w:rsidRDefault="00F64D2F" w:rsidP="004C19D6">
            <w:pPr>
              <w:spacing w:after="0" w:line="240" w:lineRule="auto"/>
              <w:jc w:val="left"/>
              <w:rPr>
                <w:rFonts w:ascii="Times New Roman" w:eastAsia="굴림" w:hAnsi="Times New Roman" w:cs="Times New Roman"/>
                <w:sz w:val="24"/>
                <w:szCs w:val="24"/>
              </w:rPr>
            </w:pPr>
            <w:r w:rsidRPr="00F06EA8">
              <w:rPr>
                <w:rFonts w:ascii="Times New Roman" w:eastAsia="굴림" w:hAnsi="Times New Roman" w:cs="Times New Roman"/>
                <w:kern w:val="24"/>
                <w:sz w:val="24"/>
                <w:szCs w:val="24"/>
              </w:rPr>
              <w:t>Plasma samples</w:t>
            </w:r>
          </w:p>
        </w:tc>
        <w:tc>
          <w:tcPr>
            <w:tcW w:w="1309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BAF4242" w14:textId="77777777" w:rsidR="00F64D2F" w:rsidRPr="00F06EA8" w:rsidRDefault="00F64D2F" w:rsidP="004C19D6">
            <w:pPr>
              <w:spacing w:after="0" w:line="240" w:lineRule="auto"/>
              <w:rPr>
                <w:rFonts w:ascii="Times New Roman" w:eastAsia="굴림" w:hAnsi="Times New Roman" w:cs="Times New Roman"/>
                <w:sz w:val="24"/>
                <w:szCs w:val="24"/>
              </w:rPr>
            </w:pPr>
          </w:p>
        </w:tc>
        <w:tc>
          <w:tcPr>
            <w:tcW w:w="1309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D8DE1A1" w14:textId="77777777" w:rsidR="00F64D2F" w:rsidRPr="00F06EA8" w:rsidRDefault="00F64D2F" w:rsidP="004C19D6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2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7159683" w14:textId="77777777" w:rsidR="00F64D2F" w:rsidRPr="00F06EA8" w:rsidRDefault="00F64D2F" w:rsidP="004C19D6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64D2F" w:rsidRPr="00F06EA8" w14:paraId="2B096BCC" w14:textId="77777777" w:rsidTr="004C19D6">
        <w:trPr>
          <w:trHeight w:val="144"/>
        </w:trPr>
        <w:tc>
          <w:tcPr>
            <w:tcW w:w="3793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D6D55B8" w14:textId="77777777" w:rsidR="00F64D2F" w:rsidRPr="00F06EA8" w:rsidRDefault="00F64D2F" w:rsidP="004C19D6">
            <w:pPr>
              <w:spacing w:after="0" w:line="240" w:lineRule="auto"/>
              <w:ind w:left="720"/>
              <w:jc w:val="left"/>
              <w:rPr>
                <w:rFonts w:ascii="Times New Roman" w:eastAsia="굴림" w:hAnsi="Times New Roman" w:cs="Times New Roman"/>
                <w:sz w:val="24"/>
                <w:szCs w:val="24"/>
              </w:rPr>
            </w:pPr>
            <w:r w:rsidRPr="00F06EA8">
              <w:rPr>
                <w:rFonts w:ascii="Times New Roman" w:eastAsia="맑은 고딕" w:hAnsi="Times New Roman" w:cs="Times New Roman"/>
                <w:kern w:val="24"/>
                <w:sz w:val="24"/>
                <w:szCs w:val="24"/>
              </w:rPr>
              <w:t>Freeze-thaw (3 cycles) (%)</w:t>
            </w:r>
          </w:p>
        </w:tc>
        <w:tc>
          <w:tcPr>
            <w:tcW w:w="1309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67E376E" w14:textId="77777777" w:rsidR="00F64D2F" w:rsidRPr="00F06EA8" w:rsidRDefault="00F64D2F" w:rsidP="004C19D6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sz w:val="24"/>
                <w:szCs w:val="24"/>
              </w:rPr>
            </w:pPr>
            <w:r w:rsidRPr="00F06EA8">
              <w:rPr>
                <w:rFonts w:ascii="Times New Roman" w:eastAsia="맑은 고딕" w:hAnsi="Times New Roman" w:cs="Times New Roman"/>
                <w:kern w:val="24"/>
                <w:sz w:val="24"/>
                <w:szCs w:val="24"/>
              </w:rPr>
              <w:t>104.67</w:t>
            </w:r>
          </w:p>
        </w:tc>
        <w:tc>
          <w:tcPr>
            <w:tcW w:w="1309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3214AA8" w14:textId="77777777" w:rsidR="00F64D2F" w:rsidRPr="00F06EA8" w:rsidRDefault="00F64D2F" w:rsidP="004C19D6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sz w:val="24"/>
                <w:szCs w:val="24"/>
              </w:rPr>
            </w:pPr>
            <w:r w:rsidRPr="00F06EA8">
              <w:rPr>
                <w:rFonts w:ascii="Times New Roman" w:eastAsia="굴림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1312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F39E4C0" w14:textId="77777777" w:rsidR="00F64D2F" w:rsidRPr="00F06EA8" w:rsidRDefault="00F64D2F" w:rsidP="004C19D6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sz w:val="24"/>
                <w:szCs w:val="24"/>
              </w:rPr>
            </w:pPr>
            <w:r w:rsidRPr="00F06EA8">
              <w:rPr>
                <w:rFonts w:ascii="Times New Roman" w:eastAsia="맑은 고딕" w:hAnsi="Times New Roman" w:cs="Times New Roman"/>
                <w:kern w:val="24"/>
                <w:sz w:val="24"/>
                <w:szCs w:val="24"/>
              </w:rPr>
              <w:t>92.50</w:t>
            </w:r>
          </w:p>
        </w:tc>
      </w:tr>
      <w:tr w:rsidR="00F64D2F" w:rsidRPr="00F06EA8" w14:paraId="2415AD88" w14:textId="77777777" w:rsidTr="004C19D6">
        <w:trPr>
          <w:trHeight w:val="144"/>
        </w:trPr>
        <w:tc>
          <w:tcPr>
            <w:tcW w:w="3793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37946FB" w14:textId="77777777" w:rsidR="00F64D2F" w:rsidRPr="00F06EA8" w:rsidRDefault="00F64D2F" w:rsidP="004C19D6">
            <w:pPr>
              <w:spacing w:after="0" w:line="240" w:lineRule="auto"/>
              <w:ind w:left="720"/>
              <w:jc w:val="left"/>
              <w:rPr>
                <w:rFonts w:ascii="Times New Roman" w:eastAsia="굴림" w:hAnsi="Times New Roman" w:cs="Times New Roman"/>
                <w:sz w:val="24"/>
                <w:szCs w:val="24"/>
              </w:rPr>
            </w:pPr>
            <w:r w:rsidRPr="00F06EA8">
              <w:rPr>
                <w:rFonts w:ascii="Times New Roman" w:eastAsia="맑은 고딕" w:hAnsi="Times New Roman" w:cs="Times New Roman"/>
                <w:kern w:val="24"/>
                <w:sz w:val="24"/>
                <w:szCs w:val="24"/>
              </w:rPr>
              <w:t>6 h, room temperature (%)</w:t>
            </w:r>
          </w:p>
        </w:tc>
        <w:tc>
          <w:tcPr>
            <w:tcW w:w="1309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EA4C4CD" w14:textId="77777777" w:rsidR="00F64D2F" w:rsidRPr="00F06EA8" w:rsidRDefault="00F64D2F" w:rsidP="004C19D6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sz w:val="24"/>
                <w:szCs w:val="24"/>
              </w:rPr>
            </w:pPr>
            <w:r w:rsidRPr="00F06EA8">
              <w:rPr>
                <w:rFonts w:ascii="Times New Roman" w:eastAsia="맑은 고딕" w:hAnsi="Times New Roman" w:cs="Times New Roman"/>
                <w:kern w:val="24"/>
                <w:sz w:val="24"/>
                <w:szCs w:val="24"/>
              </w:rPr>
              <w:t>99.84</w:t>
            </w:r>
          </w:p>
        </w:tc>
        <w:tc>
          <w:tcPr>
            <w:tcW w:w="1309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21EE077" w14:textId="77777777" w:rsidR="00F64D2F" w:rsidRPr="00F06EA8" w:rsidRDefault="00F64D2F" w:rsidP="004C19D6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sz w:val="24"/>
                <w:szCs w:val="24"/>
              </w:rPr>
            </w:pPr>
            <w:r w:rsidRPr="00F06EA8">
              <w:rPr>
                <w:rFonts w:ascii="Times New Roman" w:eastAsia="굴림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1312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595EF99" w14:textId="77777777" w:rsidR="00F64D2F" w:rsidRPr="00F06EA8" w:rsidRDefault="00F64D2F" w:rsidP="004C19D6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sz w:val="24"/>
                <w:szCs w:val="24"/>
              </w:rPr>
            </w:pPr>
            <w:r w:rsidRPr="00F06EA8">
              <w:rPr>
                <w:rFonts w:ascii="Times New Roman" w:eastAsia="맑은 고딕" w:hAnsi="Times New Roman" w:cs="Times New Roman"/>
                <w:kern w:val="24"/>
                <w:sz w:val="24"/>
                <w:szCs w:val="24"/>
              </w:rPr>
              <w:t>101.45</w:t>
            </w:r>
          </w:p>
        </w:tc>
      </w:tr>
      <w:tr w:rsidR="00F64D2F" w:rsidRPr="00F06EA8" w14:paraId="2207E022" w14:textId="77777777" w:rsidTr="004C19D6">
        <w:trPr>
          <w:trHeight w:val="144"/>
        </w:trPr>
        <w:tc>
          <w:tcPr>
            <w:tcW w:w="3793" w:type="dxa"/>
            <w:tcBorders>
              <w:top w:val="nil"/>
              <w:left w:val="nil"/>
              <w:bottom w:val="single" w:sz="18" w:space="0" w:color="000000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EAEF1ED" w14:textId="77777777" w:rsidR="00F64D2F" w:rsidRPr="00F06EA8" w:rsidRDefault="00F64D2F" w:rsidP="004C19D6">
            <w:pPr>
              <w:spacing w:after="0" w:line="240" w:lineRule="auto"/>
              <w:ind w:left="720"/>
              <w:jc w:val="left"/>
              <w:rPr>
                <w:rFonts w:ascii="Times New Roman" w:eastAsia="굴림" w:hAnsi="Times New Roman" w:cs="Times New Roman"/>
                <w:sz w:val="24"/>
                <w:szCs w:val="24"/>
              </w:rPr>
            </w:pPr>
            <w:r w:rsidRPr="00F06EA8">
              <w:rPr>
                <w:rFonts w:ascii="Times New Roman" w:eastAsia="맑은 고딕" w:hAnsi="Times New Roman" w:cs="Times New Roman"/>
                <w:kern w:val="24"/>
                <w:sz w:val="24"/>
                <w:szCs w:val="24"/>
              </w:rPr>
              <w:t xml:space="preserve">15 days, </w:t>
            </w:r>
            <w:r w:rsidRPr="00F06EA8">
              <w:rPr>
                <w:rFonts w:ascii="Times New Roman" w:eastAsia="굴림" w:hAnsi="Times New Roman" w:cs="Times New Roman"/>
                <w:kern w:val="24"/>
                <w:sz w:val="24"/>
                <w:szCs w:val="24"/>
              </w:rPr>
              <w:t>-</w:t>
            </w:r>
            <w:r w:rsidRPr="00F06EA8">
              <w:rPr>
                <w:rFonts w:ascii="Times New Roman" w:eastAsia="맑은 고딕" w:hAnsi="Times New Roman" w:cs="Times New Roman"/>
                <w:kern w:val="24"/>
                <w:sz w:val="24"/>
                <w:szCs w:val="24"/>
              </w:rPr>
              <w:t>80°C (%)</w:t>
            </w:r>
          </w:p>
        </w:tc>
        <w:tc>
          <w:tcPr>
            <w:tcW w:w="1309" w:type="dxa"/>
            <w:tcBorders>
              <w:top w:val="nil"/>
              <w:left w:val="nil"/>
              <w:bottom w:val="single" w:sz="18" w:space="0" w:color="000000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88401CA" w14:textId="77777777" w:rsidR="00F64D2F" w:rsidRPr="00F06EA8" w:rsidRDefault="00F64D2F" w:rsidP="004C19D6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sz w:val="24"/>
                <w:szCs w:val="24"/>
              </w:rPr>
            </w:pPr>
            <w:r w:rsidRPr="00F06EA8">
              <w:rPr>
                <w:rFonts w:ascii="Times New Roman" w:eastAsia="맑은 고딕" w:hAnsi="Times New Roman" w:cs="Times New Roman"/>
                <w:kern w:val="24"/>
                <w:sz w:val="24"/>
                <w:szCs w:val="24"/>
              </w:rPr>
              <w:t>97.84</w:t>
            </w:r>
          </w:p>
        </w:tc>
        <w:tc>
          <w:tcPr>
            <w:tcW w:w="1309" w:type="dxa"/>
            <w:tcBorders>
              <w:top w:val="nil"/>
              <w:left w:val="nil"/>
              <w:bottom w:val="single" w:sz="18" w:space="0" w:color="000000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B45836B" w14:textId="77777777" w:rsidR="00F64D2F" w:rsidRPr="00F06EA8" w:rsidRDefault="00F64D2F" w:rsidP="004C19D6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sz w:val="24"/>
                <w:szCs w:val="24"/>
              </w:rPr>
            </w:pPr>
            <w:r w:rsidRPr="00F06EA8">
              <w:rPr>
                <w:rFonts w:ascii="Times New Roman" w:eastAsia="굴림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18" w:space="0" w:color="000000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4CF5BF8" w14:textId="77777777" w:rsidR="00F64D2F" w:rsidRPr="00F06EA8" w:rsidRDefault="00F64D2F" w:rsidP="004C19D6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sz w:val="24"/>
                <w:szCs w:val="24"/>
              </w:rPr>
            </w:pPr>
            <w:r w:rsidRPr="00F06EA8">
              <w:rPr>
                <w:rFonts w:ascii="Times New Roman" w:eastAsia="맑은 고딕" w:hAnsi="Times New Roman" w:cs="Times New Roman"/>
                <w:kern w:val="24"/>
                <w:sz w:val="24"/>
                <w:szCs w:val="24"/>
              </w:rPr>
              <w:t>103.60</w:t>
            </w:r>
          </w:p>
        </w:tc>
      </w:tr>
    </w:tbl>
    <w:p w14:paraId="232E442E" w14:textId="77777777" w:rsidR="00F64D2F" w:rsidRPr="00F06EA8" w:rsidRDefault="00F64D2F" w:rsidP="00F64D2F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0FA6BA8" w14:textId="77777777" w:rsidR="00F64D2F" w:rsidRPr="00F06EA8" w:rsidRDefault="00F64D2F" w:rsidP="00F64D2F">
      <w:pPr>
        <w:jc w:val="left"/>
        <w:rPr>
          <w:rFonts w:ascii="Times New Roman" w:hAnsi="Times New Roman" w:cs="Times New Roman"/>
          <w:sz w:val="24"/>
          <w:szCs w:val="24"/>
        </w:rPr>
      </w:pPr>
      <w:r w:rsidRPr="00F06EA8">
        <w:rPr>
          <w:rFonts w:ascii="Times New Roman" w:hAnsi="Times New Roman" w:cs="Times New Roman"/>
          <w:sz w:val="24"/>
          <w:szCs w:val="24"/>
        </w:rPr>
        <w:t>NA, not applicable</w:t>
      </w:r>
    </w:p>
    <w:p w14:paraId="0649F8E4" w14:textId="77777777" w:rsidR="00F64D2F" w:rsidRPr="00F06EA8" w:rsidRDefault="00F64D2F" w:rsidP="00F64D2F">
      <w:pPr>
        <w:rPr>
          <w:rFonts w:ascii="Times New Roman" w:hAnsi="Times New Roman" w:cs="Times New Roman"/>
          <w:sz w:val="24"/>
          <w:szCs w:val="24"/>
        </w:rPr>
      </w:pPr>
    </w:p>
    <w:sectPr w:rsidR="00F64D2F" w:rsidRPr="00F06EA8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21AFB0" w14:textId="77777777" w:rsidR="00C8188C" w:rsidRDefault="00C8188C" w:rsidP="00492086">
      <w:pPr>
        <w:spacing w:after="0" w:line="240" w:lineRule="auto"/>
      </w:pPr>
      <w:r>
        <w:separator/>
      </w:r>
    </w:p>
  </w:endnote>
  <w:endnote w:type="continuationSeparator" w:id="0">
    <w:p w14:paraId="3B40978F" w14:textId="77777777" w:rsidR="00C8188C" w:rsidRDefault="00C8188C" w:rsidP="0049208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바탕체">
    <w:panose1 w:val="02030609000101010101"/>
    <w:charset w:val="81"/>
    <w:family w:val="roman"/>
    <w:pitch w:val="fixed"/>
    <w:sig w:usb0="B00002AF" w:usb1="69D77CFB" w:usb2="00000030" w:usb3="00000000" w:csb0="0008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7215A33" w14:textId="77777777" w:rsidR="00C8188C" w:rsidRDefault="00C8188C" w:rsidP="00492086">
      <w:pPr>
        <w:spacing w:after="0" w:line="240" w:lineRule="auto"/>
      </w:pPr>
      <w:r>
        <w:separator/>
      </w:r>
    </w:p>
  </w:footnote>
  <w:footnote w:type="continuationSeparator" w:id="0">
    <w:p w14:paraId="4F3AC5EC" w14:textId="77777777" w:rsidR="00C8188C" w:rsidRDefault="00C8188C" w:rsidP="0049208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3AF1"/>
    <w:rsid w:val="000100BD"/>
    <w:rsid w:val="001772F5"/>
    <w:rsid w:val="002F0E1D"/>
    <w:rsid w:val="00362C00"/>
    <w:rsid w:val="004031B0"/>
    <w:rsid w:val="00492086"/>
    <w:rsid w:val="005E33EA"/>
    <w:rsid w:val="005F1A0C"/>
    <w:rsid w:val="00651D3E"/>
    <w:rsid w:val="006A3679"/>
    <w:rsid w:val="00991A3E"/>
    <w:rsid w:val="009E2501"/>
    <w:rsid w:val="00B72734"/>
    <w:rsid w:val="00BC7986"/>
    <w:rsid w:val="00C67BFB"/>
    <w:rsid w:val="00C8188C"/>
    <w:rsid w:val="00CD11A5"/>
    <w:rsid w:val="00D21C1F"/>
    <w:rsid w:val="00DB3AF1"/>
    <w:rsid w:val="00F06EA8"/>
    <w:rsid w:val="00F64D2F"/>
    <w:rsid w:val="00FD6B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85900FE"/>
  <w15:chartTrackingRefBased/>
  <w15:docId w15:val="{CAA74C73-70D9-4B91-800D-DA14B60A30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uiPriority w:val="22"/>
    <w:qFormat/>
    <w:rsid w:val="009E2501"/>
    <w:rPr>
      <w:b/>
      <w:bCs w:val="0"/>
    </w:rPr>
  </w:style>
  <w:style w:type="paragraph" w:styleId="a4">
    <w:name w:val="Normal (Web)"/>
    <w:basedOn w:val="a"/>
    <w:uiPriority w:val="99"/>
    <w:semiHidden/>
    <w:unhideWhenUsed/>
    <w:rsid w:val="009E2501"/>
    <w:pPr>
      <w:widowControl/>
      <w:wordWrap/>
      <w:autoSpaceDE/>
      <w:autoSpaceDN/>
      <w:spacing w:before="100" w:beforeAutospacing="1" w:after="100" w:afterAutospacing="1" w:line="480" w:lineRule="auto"/>
      <w:ind w:firstLine="238"/>
    </w:pPr>
    <w:rPr>
      <w:rFonts w:ascii="굴림" w:eastAsia="굴림" w:hAnsi="굴림" w:cs="굴림"/>
      <w:kern w:val="0"/>
      <w:sz w:val="24"/>
      <w:szCs w:val="24"/>
    </w:rPr>
  </w:style>
  <w:style w:type="paragraph" w:styleId="a5">
    <w:name w:val="annotation text"/>
    <w:basedOn w:val="a"/>
    <w:link w:val="Char"/>
    <w:uiPriority w:val="99"/>
    <w:semiHidden/>
    <w:unhideWhenUsed/>
    <w:rsid w:val="009E2501"/>
    <w:pPr>
      <w:spacing w:line="256" w:lineRule="auto"/>
      <w:ind w:firstLine="238"/>
    </w:pPr>
    <w:rPr>
      <w:rFonts w:ascii="맑은 고딕" w:eastAsia="맑은 고딕" w:hAnsi="맑은 고딕" w:cs="Times New Roman"/>
    </w:rPr>
  </w:style>
  <w:style w:type="character" w:customStyle="1" w:styleId="Char">
    <w:name w:val="메모 텍스트 Char"/>
    <w:basedOn w:val="a0"/>
    <w:link w:val="a5"/>
    <w:uiPriority w:val="99"/>
    <w:semiHidden/>
    <w:rsid w:val="009E2501"/>
    <w:rPr>
      <w:rFonts w:ascii="맑은 고딕" w:eastAsia="맑은 고딕" w:hAnsi="맑은 고딕" w:cs="Times New Roman"/>
    </w:rPr>
  </w:style>
  <w:style w:type="character" w:styleId="a6">
    <w:name w:val="annotation reference"/>
    <w:uiPriority w:val="99"/>
    <w:semiHidden/>
    <w:unhideWhenUsed/>
    <w:rsid w:val="009E2501"/>
    <w:rPr>
      <w:sz w:val="18"/>
      <w:szCs w:val="18"/>
    </w:rPr>
  </w:style>
  <w:style w:type="paragraph" w:styleId="a7">
    <w:name w:val="Balloon Text"/>
    <w:basedOn w:val="a"/>
    <w:link w:val="Char0"/>
    <w:uiPriority w:val="99"/>
    <w:semiHidden/>
    <w:unhideWhenUsed/>
    <w:rsid w:val="009E2501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0">
    <w:name w:val="풍선 도움말 텍스트 Char"/>
    <w:basedOn w:val="a0"/>
    <w:link w:val="a7"/>
    <w:uiPriority w:val="99"/>
    <w:semiHidden/>
    <w:rsid w:val="009E2501"/>
    <w:rPr>
      <w:rFonts w:asciiTheme="majorHAnsi" w:eastAsiaTheme="majorEastAsia" w:hAnsiTheme="majorHAnsi" w:cstheme="majorBidi"/>
      <w:sz w:val="18"/>
      <w:szCs w:val="18"/>
    </w:rPr>
  </w:style>
  <w:style w:type="paragraph" w:styleId="a8">
    <w:name w:val="header"/>
    <w:basedOn w:val="a"/>
    <w:link w:val="Char1"/>
    <w:uiPriority w:val="99"/>
    <w:unhideWhenUsed/>
    <w:rsid w:val="00492086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머리글 Char"/>
    <w:basedOn w:val="a0"/>
    <w:link w:val="a8"/>
    <w:uiPriority w:val="99"/>
    <w:rsid w:val="00492086"/>
  </w:style>
  <w:style w:type="paragraph" w:styleId="a9">
    <w:name w:val="footer"/>
    <w:basedOn w:val="a"/>
    <w:link w:val="Char2"/>
    <w:uiPriority w:val="99"/>
    <w:unhideWhenUsed/>
    <w:rsid w:val="00492086"/>
    <w:pPr>
      <w:tabs>
        <w:tab w:val="center" w:pos="4513"/>
        <w:tab w:val="right" w:pos="9026"/>
      </w:tabs>
      <w:snapToGrid w:val="0"/>
    </w:pPr>
  </w:style>
  <w:style w:type="character" w:customStyle="1" w:styleId="Char2">
    <w:name w:val="바닥글 Char"/>
    <w:basedOn w:val="a0"/>
    <w:link w:val="a9"/>
    <w:uiPriority w:val="99"/>
    <w:rsid w:val="0049208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22503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728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818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emf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8D1CCE8-7B31-43FC-8245-F2B25098A6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489</Words>
  <Characters>2791</Characters>
  <Application>Microsoft Office Word</Application>
  <DocSecurity>0</DocSecurity>
  <Lines>23</Lines>
  <Paragraphs>6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LeeSangkyu</dc:creator>
  <cp:keywords/>
  <dc:description/>
  <cp:lastModifiedBy>Sangkyu Lee</cp:lastModifiedBy>
  <cp:revision>2</cp:revision>
  <dcterms:created xsi:type="dcterms:W3CDTF">2023-11-06T10:49:00Z</dcterms:created>
  <dcterms:modified xsi:type="dcterms:W3CDTF">2023-11-06T10:49:00Z</dcterms:modified>
</cp:coreProperties>
</file>